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1CABD" w14:textId="77777777" w:rsidR="00F31836" w:rsidRPr="00491995" w:rsidRDefault="00F31836" w:rsidP="003F2199">
      <w:pPr>
        <w:spacing w:after="0" w:line="276" w:lineRule="auto"/>
        <w:rPr>
          <w:rFonts w:ascii="Arial" w:hAnsi="Arial" w:cs="Arial"/>
          <w:b/>
          <w:bCs/>
          <w:sz w:val="24"/>
          <w:szCs w:val="24"/>
        </w:rPr>
      </w:pPr>
      <w:r w:rsidRPr="00491995">
        <w:rPr>
          <w:rFonts w:ascii="Arial" w:hAnsi="Arial" w:cs="Arial"/>
          <w:b/>
          <w:bCs/>
          <w:sz w:val="24"/>
          <w:szCs w:val="24"/>
        </w:rPr>
        <w:t>Título:</w:t>
      </w:r>
    </w:p>
    <w:p w14:paraId="2047993B" w14:textId="109B1733" w:rsidR="00D25DC8" w:rsidRPr="00491995" w:rsidRDefault="00D25DC8" w:rsidP="00D25DC8">
      <w:pPr>
        <w:spacing w:after="0" w:line="240" w:lineRule="auto"/>
        <w:rPr>
          <w:rFonts w:ascii="Arial" w:eastAsia="Times New Roman" w:hAnsi="Arial" w:cs="Arial"/>
          <w:kern w:val="0"/>
          <w:sz w:val="28"/>
          <w:szCs w:val="28"/>
          <w:lang w:eastAsia="es-MX"/>
          <w14:ligatures w14:val="none"/>
        </w:rPr>
      </w:pPr>
      <w:r w:rsidRPr="00491995">
        <w:rPr>
          <w:rFonts w:ascii="Arial" w:eastAsia="Times New Roman" w:hAnsi="Arial" w:cs="Arial"/>
          <w:kern w:val="0"/>
          <w:sz w:val="28"/>
          <w:szCs w:val="28"/>
          <w:lang w:eastAsia="es-MX"/>
          <w14:ligatures w14:val="none"/>
        </w:rPr>
        <w:t>Los datos de las otras Escuelas</w:t>
      </w:r>
    </w:p>
    <w:p w14:paraId="27299AA3" w14:textId="77777777" w:rsidR="00F31836" w:rsidRPr="00491995" w:rsidRDefault="00F31836" w:rsidP="003F2199">
      <w:pPr>
        <w:spacing w:after="0" w:line="276" w:lineRule="auto"/>
        <w:rPr>
          <w:rFonts w:ascii="Arial" w:hAnsi="Arial" w:cs="Arial"/>
          <w:sz w:val="24"/>
          <w:szCs w:val="24"/>
        </w:rPr>
      </w:pPr>
    </w:p>
    <w:p w14:paraId="74F8F553" w14:textId="4F132751" w:rsidR="00F31836" w:rsidRPr="00491995" w:rsidRDefault="00F31836" w:rsidP="003F2199">
      <w:pPr>
        <w:spacing w:after="0" w:line="276" w:lineRule="auto"/>
        <w:rPr>
          <w:rFonts w:ascii="Arial" w:hAnsi="Arial" w:cs="Arial"/>
          <w:b/>
          <w:bCs/>
          <w:sz w:val="24"/>
          <w:szCs w:val="24"/>
        </w:rPr>
      </w:pPr>
      <w:r w:rsidRPr="00491995">
        <w:rPr>
          <w:rFonts w:ascii="Arial" w:hAnsi="Arial" w:cs="Arial"/>
          <w:b/>
          <w:bCs/>
          <w:sz w:val="24"/>
          <w:szCs w:val="24"/>
        </w:rPr>
        <w:t>Resumen:</w:t>
      </w:r>
    </w:p>
    <w:p w14:paraId="1C5F8BDA" w14:textId="554C08E5" w:rsidR="003F2199" w:rsidRPr="00491995" w:rsidRDefault="00D25DC8" w:rsidP="003F2199">
      <w:pPr>
        <w:spacing w:after="0" w:line="276" w:lineRule="auto"/>
        <w:jc w:val="both"/>
        <w:rPr>
          <w:rFonts w:ascii="Arial" w:hAnsi="Arial" w:cs="Arial"/>
          <w:sz w:val="24"/>
          <w:szCs w:val="24"/>
        </w:rPr>
      </w:pPr>
      <w:r w:rsidRPr="00491995">
        <w:rPr>
          <w:rFonts w:ascii="Arial" w:hAnsi="Arial" w:cs="Arial"/>
          <w:sz w:val="24"/>
          <w:szCs w:val="24"/>
        </w:rPr>
        <w:t>Las Escuelas de la Facultad de Ciencias Económicas cuanta con diversidad de programas e iniciativas de investigación que generan gran cantidad de datos que permiten entender la realidad nacional. En esta conferencia se presentará el caso del  Índice de Confianza del Consumidor (ICC) y el Índice de Desarrollo Humano Cantonal (</w:t>
      </w:r>
      <w:proofErr w:type="spellStart"/>
      <w:r w:rsidRPr="00491995">
        <w:rPr>
          <w:rFonts w:ascii="Arial" w:hAnsi="Arial" w:cs="Arial"/>
          <w:sz w:val="24"/>
          <w:szCs w:val="24"/>
        </w:rPr>
        <w:t>IDHc</w:t>
      </w:r>
      <w:proofErr w:type="spellEnd"/>
      <w:r w:rsidRPr="00491995">
        <w:rPr>
          <w:rFonts w:ascii="Arial" w:hAnsi="Arial" w:cs="Arial"/>
          <w:sz w:val="24"/>
          <w:szCs w:val="24"/>
        </w:rPr>
        <w:t>) ambos de la Escuela de Estadística y el Programa Longitudinal de Investigación del Deporte Costarricense y el Índice de Desarrollo Humano Cantonal (</w:t>
      </w:r>
      <w:proofErr w:type="spellStart"/>
      <w:r w:rsidRPr="00491995">
        <w:rPr>
          <w:rFonts w:ascii="Arial" w:hAnsi="Arial" w:cs="Arial"/>
          <w:sz w:val="24"/>
          <w:szCs w:val="24"/>
        </w:rPr>
        <w:t>PLIDeCo</w:t>
      </w:r>
      <w:proofErr w:type="spellEnd"/>
      <w:r w:rsidRPr="00491995">
        <w:rPr>
          <w:rFonts w:ascii="Arial" w:hAnsi="Arial" w:cs="Arial"/>
          <w:sz w:val="24"/>
          <w:szCs w:val="24"/>
        </w:rPr>
        <w:t>) de la Escuela de Administración de Negocios.</w:t>
      </w:r>
    </w:p>
    <w:p w14:paraId="2866102D" w14:textId="77777777" w:rsidR="00D25DC8" w:rsidRPr="00491995" w:rsidRDefault="00D25DC8" w:rsidP="003F2199">
      <w:pPr>
        <w:spacing w:after="0" w:line="276" w:lineRule="auto"/>
        <w:jc w:val="both"/>
        <w:rPr>
          <w:rFonts w:ascii="Arial" w:hAnsi="Arial" w:cs="Arial"/>
          <w:sz w:val="24"/>
          <w:szCs w:val="24"/>
        </w:rPr>
      </w:pPr>
    </w:p>
    <w:p w14:paraId="586E8F32" w14:textId="2C0892A3" w:rsidR="00D25DC8" w:rsidRPr="00491995" w:rsidRDefault="00D25DC8" w:rsidP="00D25DC8">
      <w:pPr>
        <w:pStyle w:val="Prrafodelista"/>
        <w:numPr>
          <w:ilvl w:val="0"/>
          <w:numId w:val="1"/>
        </w:numPr>
        <w:spacing w:after="0" w:line="276" w:lineRule="auto"/>
        <w:jc w:val="both"/>
        <w:rPr>
          <w:rFonts w:ascii="Arial" w:hAnsi="Arial" w:cs="Arial"/>
          <w:sz w:val="24"/>
          <w:szCs w:val="24"/>
        </w:rPr>
      </w:pPr>
      <w:r w:rsidRPr="00491995">
        <w:rPr>
          <w:rFonts w:ascii="Arial" w:hAnsi="Arial" w:cs="Arial"/>
          <w:sz w:val="24"/>
          <w:szCs w:val="24"/>
        </w:rPr>
        <w:t xml:space="preserve">El </w:t>
      </w:r>
      <w:r w:rsidRPr="00491995">
        <w:rPr>
          <w:rFonts w:ascii="Arial" w:hAnsi="Arial" w:cs="Arial"/>
          <w:b/>
          <w:bCs/>
          <w:sz w:val="24"/>
          <w:szCs w:val="24"/>
        </w:rPr>
        <w:t>Índice de Confianza del Consumidor (ICC)</w:t>
      </w:r>
      <w:r w:rsidRPr="00491995">
        <w:rPr>
          <w:rFonts w:ascii="Arial" w:hAnsi="Arial" w:cs="Arial"/>
          <w:sz w:val="24"/>
          <w:szCs w:val="24"/>
        </w:rPr>
        <w:t xml:space="preserve"> es producto de la encuesta la Escuela de Estadística. Es parte del Sistema Estadístico Nacional (SEN) y es reportada a la Organización para la Cooperación y el Desarrollo Económico (OCDE).</w:t>
      </w:r>
    </w:p>
    <w:p w14:paraId="6ED001C8" w14:textId="6F59EE0C" w:rsidR="00D25DC8" w:rsidRPr="00491995" w:rsidRDefault="00D25DC8" w:rsidP="00D25DC8">
      <w:pPr>
        <w:pStyle w:val="Prrafodelista"/>
        <w:numPr>
          <w:ilvl w:val="0"/>
          <w:numId w:val="1"/>
        </w:numPr>
        <w:spacing w:after="0" w:line="276" w:lineRule="auto"/>
        <w:jc w:val="both"/>
        <w:rPr>
          <w:rFonts w:ascii="Arial" w:hAnsi="Arial" w:cs="Arial"/>
          <w:sz w:val="24"/>
          <w:szCs w:val="24"/>
        </w:rPr>
      </w:pPr>
      <w:r w:rsidRPr="00491995">
        <w:rPr>
          <w:rFonts w:ascii="Arial" w:hAnsi="Arial" w:cs="Arial"/>
          <w:sz w:val="24"/>
          <w:szCs w:val="24"/>
        </w:rPr>
        <w:t xml:space="preserve">El </w:t>
      </w:r>
      <w:r w:rsidRPr="00491995">
        <w:rPr>
          <w:rFonts w:ascii="Arial" w:hAnsi="Arial" w:cs="Arial"/>
          <w:b/>
          <w:bCs/>
          <w:sz w:val="24"/>
          <w:szCs w:val="24"/>
        </w:rPr>
        <w:t>Programa Longitudinal de Investigación del Deporte Costarricense (</w:t>
      </w:r>
      <w:proofErr w:type="spellStart"/>
      <w:r w:rsidRPr="00491995">
        <w:rPr>
          <w:rFonts w:ascii="Arial" w:hAnsi="Arial" w:cs="Arial"/>
          <w:b/>
          <w:bCs/>
          <w:sz w:val="24"/>
          <w:szCs w:val="24"/>
        </w:rPr>
        <w:t>PLIDeCo</w:t>
      </w:r>
      <w:proofErr w:type="spellEnd"/>
      <w:r w:rsidRPr="00491995">
        <w:rPr>
          <w:rFonts w:ascii="Arial" w:hAnsi="Arial" w:cs="Arial"/>
          <w:b/>
          <w:bCs/>
          <w:sz w:val="24"/>
          <w:szCs w:val="24"/>
        </w:rPr>
        <w:t>)</w:t>
      </w:r>
      <w:r w:rsidRPr="00491995">
        <w:rPr>
          <w:rFonts w:ascii="Arial" w:hAnsi="Arial" w:cs="Arial"/>
          <w:sz w:val="24"/>
          <w:szCs w:val="24"/>
        </w:rPr>
        <w:t xml:space="preserve"> es un termómetro de la práctica y afición deportiva de la población nacional. El programa se nutre y al mismo tiempo permite a los estudiantes de la Cátedra de Investigación de Mercados poder ejecutar una investigación. En 2024 se programa 9 visitas de Cliente Misterioso, 2 Grupos Focales, 20 Entrevistas a Profundidad, y una encuesta aplicada a 400 participantes</w:t>
      </w:r>
    </w:p>
    <w:p w14:paraId="028A4930" w14:textId="70B279EB" w:rsidR="00D25DC8" w:rsidRPr="00491995" w:rsidRDefault="00D25DC8" w:rsidP="00D25DC8">
      <w:pPr>
        <w:pStyle w:val="Prrafodelista"/>
        <w:numPr>
          <w:ilvl w:val="0"/>
          <w:numId w:val="1"/>
        </w:numPr>
        <w:spacing w:after="0" w:line="276" w:lineRule="auto"/>
        <w:jc w:val="both"/>
        <w:rPr>
          <w:rFonts w:ascii="Arial" w:hAnsi="Arial" w:cs="Arial"/>
          <w:sz w:val="24"/>
          <w:szCs w:val="24"/>
        </w:rPr>
      </w:pPr>
      <w:r w:rsidRPr="00491995">
        <w:rPr>
          <w:rFonts w:ascii="Arial" w:hAnsi="Arial" w:cs="Arial"/>
          <w:sz w:val="24"/>
          <w:szCs w:val="24"/>
        </w:rPr>
        <w:t xml:space="preserve">El </w:t>
      </w:r>
      <w:r w:rsidRPr="00491995">
        <w:rPr>
          <w:rFonts w:ascii="Arial" w:hAnsi="Arial" w:cs="Arial"/>
          <w:b/>
          <w:bCs/>
          <w:sz w:val="24"/>
          <w:szCs w:val="24"/>
        </w:rPr>
        <w:t>Índice de Desarrollo Humano Cantonal  (</w:t>
      </w:r>
      <w:proofErr w:type="spellStart"/>
      <w:r w:rsidRPr="00491995">
        <w:rPr>
          <w:rFonts w:ascii="Arial" w:hAnsi="Arial" w:cs="Arial"/>
          <w:b/>
          <w:bCs/>
          <w:sz w:val="24"/>
          <w:szCs w:val="24"/>
        </w:rPr>
        <w:t>IDHc</w:t>
      </w:r>
      <w:proofErr w:type="spellEnd"/>
      <w:r w:rsidRPr="00491995">
        <w:rPr>
          <w:rFonts w:ascii="Arial" w:hAnsi="Arial" w:cs="Arial"/>
          <w:b/>
          <w:bCs/>
          <w:sz w:val="24"/>
          <w:szCs w:val="24"/>
        </w:rPr>
        <w:t>)</w:t>
      </w:r>
      <w:r w:rsidRPr="00491995">
        <w:rPr>
          <w:rFonts w:ascii="Arial" w:hAnsi="Arial" w:cs="Arial"/>
          <w:sz w:val="24"/>
          <w:szCs w:val="24"/>
        </w:rPr>
        <w:t xml:space="preserve">  está compuesto de cinco índices y varios indicadores que proporcionan una radiografía de las diversas realidades de los cantones costarricenses. Estos índices se enfocan en evidenciar las desigualdades que viven las personas explorando en temas como el género y las diferencias en logros básicos relacionados con salud, educación, poder adquisitivo, vivienda y protección social.</w:t>
      </w:r>
    </w:p>
    <w:p w14:paraId="33624F41" w14:textId="77777777" w:rsidR="00D25DC8" w:rsidRPr="00491995" w:rsidRDefault="00D25DC8" w:rsidP="00D25DC8">
      <w:pPr>
        <w:pStyle w:val="Prrafodelista"/>
        <w:spacing w:after="0" w:line="276" w:lineRule="auto"/>
        <w:jc w:val="both"/>
        <w:rPr>
          <w:rFonts w:ascii="Arial" w:hAnsi="Arial" w:cs="Arial"/>
          <w:sz w:val="24"/>
          <w:szCs w:val="24"/>
        </w:rPr>
      </w:pPr>
    </w:p>
    <w:p w14:paraId="274EF7B3" w14:textId="77777777" w:rsidR="00D25DC8" w:rsidRPr="00491995" w:rsidRDefault="00D25DC8" w:rsidP="00D25DC8">
      <w:pPr>
        <w:pStyle w:val="Prrafodelista"/>
        <w:spacing w:after="0" w:line="276" w:lineRule="auto"/>
        <w:jc w:val="both"/>
        <w:rPr>
          <w:rFonts w:ascii="Arial" w:hAnsi="Arial" w:cs="Arial"/>
          <w:sz w:val="24"/>
          <w:szCs w:val="24"/>
        </w:rPr>
      </w:pPr>
    </w:p>
    <w:p w14:paraId="040DF3E6" w14:textId="7EE68290" w:rsidR="00F31836" w:rsidRPr="00491995" w:rsidRDefault="00F31836" w:rsidP="003F2199">
      <w:pPr>
        <w:spacing w:after="0" w:line="276" w:lineRule="auto"/>
        <w:rPr>
          <w:rFonts w:ascii="Arial" w:hAnsi="Arial" w:cs="Arial"/>
          <w:b/>
          <w:bCs/>
          <w:sz w:val="24"/>
          <w:szCs w:val="24"/>
        </w:rPr>
      </w:pPr>
      <w:r w:rsidRPr="00491995">
        <w:rPr>
          <w:rFonts w:ascii="Arial" w:hAnsi="Arial" w:cs="Arial"/>
          <w:b/>
          <w:bCs/>
          <w:sz w:val="24"/>
          <w:szCs w:val="24"/>
        </w:rPr>
        <w:t>Exposito</w:t>
      </w:r>
      <w:r w:rsidR="00D25DC8" w:rsidRPr="00491995">
        <w:rPr>
          <w:rFonts w:ascii="Arial" w:hAnsi="Arial" w:cs="Arial"/>
          <w:b/>
          <w:bCs/>
          <w:sz w:val="24"/>
          <w:szCs w:val="24"/>
        </w:rPr>
        <w:t>ras y expositor</w:t>
      </w:r>
      <w:r w:rsidRPr="00491995">
        <w:rPr>
          <w:rFonts w:ascii="Arial" w:hAnsi="Arial" w:cs="Arial"/>
          <w:b/>
          <w:bCs/>
          <w:sz w:val="24"/>
          <w:szCs w:val="24"/>
        </w:rPr>
        <w:t>:</w:t>
      </w:r>
    </w:p>
    <w:p w14:paraId="23086147" w14:textId="7BE8F300" w:rsidR="00D25DC8" w:rsidRPr="00491995" w:rsidRDefault="00D25DC8" w:rsidP="003F2199">
      <w:pPr>
        <w:spacing w:after="0" w:line="276" w:lineRule="auto"/>
        <w:rPr>
          <w:rFonts w:ascii="Arial" w:hAnsi="Arial" w:cs="Arial"/>
          <w:sz w:val="24"/>
          <w:szCs w:val="24"/>
        </w:rPr>
      </w:pPr>
    </w:p>
    <w:p w14:paraId="02EA634B" w14:textId="77777777" w:rsidR="00D25DC8" w:rsidRPr="00491995" w:rsidRDefault="00D25DC8" w:rsidP="003F2199">
      <w:pPr>
        <w:spacing w:after="0" w:line="276" w:lineRule="auto"/>
        <w:rPr>
          <w:rFonts w:ascii="Arial" w:hAnsi="Arial" w:cs="Arial"/>
          <w:sz w:val="24"/>
          <w:szCs w:val="24"/>
        </w:rPr>
      </w:pPr>
      <w:r w:rsidRPr="00491995">
        <w:rPr>
          <w:rFonts w:ascii="Arial" w:hAnsi="Arial" w:cs="Arial"/>
          <w:b/>
          <w:bCs/>
          <w:sz w:val="24"/>
          <w:szCs w:val="24"/>
        </w:rPr>
        <w:t>Fernanda Alvarado-Leitón</w:t>
      </w:r>
    </w:p>
    <w:p w14:paraId="22950DC4" w14:textId="1CC132E6" w:rsidR="00D25DC8" w:rsidRPr="00491995" w:rsidRDefault="00D25DC8" w:rsidP="003B62AA">
      <w:pPr>
        <w:spacing w:after="0" w:line="276" w:lineRule="auto"/>
        <w:jc w:val="both"/>
        <w:rPr>
          <w:rFonts w:ascii="Arial" w:hAnsi="Arial" w:cs="Arial"/>
          <w:sz w:val="24"/>
          <w:szCs w:val="24"/>
        </w:rPr>
      </w:pPr>
      <w:r w:rsidRPr="00491995">
        <w:rPr>
          <w:rFonts w:ascii="Arial" w:hAnsi="Arial" w:cs="Arial"/>
          <w:sz w:val="24"/>
          <w:szCs w:val="24"/>
        </w:rPr>
        <w:t>Profesora e investigadora en la Escuela de Estadística de la Universidad de Costa Rica y en el Centro Centroamericano de Población completó su doctorado en el programa de Encuestas y Ciencia de Datos de la Universidad de Michigan en 2021. La doctora Alvarado coordina la Encuesta de Confianza del Consumidor de la Escuela de Estadística.</w:t>
      </w:r>
    </w:p>
    <w:p w14:paraId="304E5790" w14:textId="77777777" w:rsidR="00D25DC8" w:rsidRPr="00491995" w:rsidRDefault="00D25DC8" w:rsidP="003B62AA">
      <w:pPr>
        <w:spacing w:after="0" w:line="276" w:lineRule="auto"/>
        <w:jc w:val="both"/>
        <w:rPr>
          <w:rFonts w:ascii="Arial" w:hAnsi="Arial" w:cs="Arial"/>
          <w:sz w:val="24"/>
          <w:szCs w:val="24"/>
        </w:rPr>
      </w:pPr>
    </w:p>
    <w:p w14:paraId="0344900A" w14:textId="77777777" w:rsidR="00D25DC8" w:rsidRPr="00491995" w:rsidRDefault="00D25DC8" w:rsidP="003B62AA">
      <w:pPr>
        <w:spacing w:after="0" w:line="276" w:lineRule="auto"/>
        <w:jc w:val="both"/>
        <w:rPr>
          <w:rFonts w:ascii="Arial" w:hAnsi="Arial" w:cs="Arial"/>
          <w:b/>
          <w:bCs/>
          <w:sz w:val="24"/>
          <w:szCs w:val="24"/>
        </w:rPr>
      </w:pPr>
      <w:r w:rsidRPr="00491995">
        <w:rPr>
          <w:rFonts w:ascii="Arial" w:hAnsi="Arial" w:cs="Arial"/>
          <w:b/>
          <w:bCs/>
          <w:sz w:val="24"/>
          <w:szCs w:val="24"/>
        </w:rPr>
        <w:lastRenderedPageBreak/>
        <w:t xml:space="preserve">José Francisco Navarro </w:t>
      </w:r>
    </w:p>
    <w:p w14:paraId="3EBD1951" w14:textId="5BAF6E98" w:rsidR="00D25DC8" w:rsidRPr="00491995" w:rsidRDefault="00D25DC8" w:rsidP="003B62AA">
      <w:pPr>
        <w:spacing w:after="0" w:line="276" w:lineRule="auto"/>
        <w:jc w:val="both"/>
        <w:rPr>
          <w:rFonts w:ascii="Arial" w:hAnsi="Arial" w:cs="Arial"/>
          <w:sz w:val="24"/>
          <w:szCs w:val="24"/>
        </w:rPr>
      </w:pPr>
      <w:r w:rsidRPr="00491995">
        <w:rPr>
          <w:rFonts w:ascii="Arial" w:hAnsi="Arial" w:cs="Arial"/>
          <w:sz w:val="24"/>
          <w:szCs w:val="24"/>
        </w:rPr>
        <w:t xml:space="preserve">Profesor de investigación de mercados de la Escuela de Administración de Negocios, hizo su doctorado en la Universidad de Chile. El doctor Navarro es una autoridad en temas de deportes y es responsable del </w:t>
      </w:r>
      <w:proofErr w:type="spellStart"/>
      <w:r w:rsidRPr="00491995">
        <w:rPr>
          <w:rFonts w:ascii="Arial" w:hAnsi="Arial" w:cs="Arial"/>
          <w:sz w:val="24"/>
          <w:szCs w:val="24"/>
        </w:rPr>
        <w:t>PLIDeCo</w:t>
      </w:r>
      <w:proofErr w:type="spellEnd"/>
      <w:r w:rsidRPr="00491995">
        <w:rPr>
          <w:rFonts w:ascii="Arial" w:hAnsi="Arial" w:cs="Arial"/>
          <w:sz w:val="24"/>
          <w:szCs w:val="24"/>
        </w:rPr>
        <w:t>.</w:t>
      </w:r>
    </w:p>
    <w:p w14:paraId="1D34A8A3" w14:textId="77777777" w:rsidR="00D25DC8" w:rsidRPr="00491995" w:rsidRDefault="00D25DC8" w:rsidP="003B62AA">
      <w:pPr>
        <w:spacing w:after="0" w:line="276" w:lineRule="auto"/>
        <w:jc w:val="both"/>
        <w:rPr>
          <w:rFonts w:ascii="Arial" w:hAnsi="Arial" w:cs="Arial"/>
          <w:sz w:val="24"/>
          <w:szCs w:val="24"/>
        </w:rPr>
      </w:pPr>
    </w:p>
    <w:p w14:paraId="791A0E8F" w14:textId="77777777" w:rsidR="00D25DC8" w:rsidRPr="00491995" w:rsidRDefault="00D25DC8" w:rsidP="003B62AA">
      <w:pPr>
        <w:spacing w:after="0" w:line="276" w:lineRule="auto"/>
        <w:jc w:val="both"/>
        <w:rPr>
          <w:rFonts w:ascii="Arial" w:hAnsi="Arial" w:cs="Arial"/>
          <w:b/>
          <w:bCs/>
          <w:sz w:val="24"/>
          <w:szCs w:val="24"/>
        </w:rPr>
      </w:pPr>
      <w:r w:rsidRPr="00491995">
        <w:rPr>
          <w:rFonts w:ascii="Arial" w:hAnsi="Arial" w:cs="Arial"/>
          <w:b/>
          <w:bCs/>
          <w:sz w:val="24"/>
          <w:szCs w:val="24"/>
        </w:rPr>
        <w:t xml:space="preserve">Paola </w:t>
      </w:r>
      <w:proofErr w:type="spellStart"/>
      <w:r w:rsidRPr="00491995">
        <w:rPr>
          <w:rFonts w:ascii="Arial" w:hAnsi="Arial" w:cs="Arial"/>
          <w:b/>
          <w:bCs/>
          <w:sz w:val="24"/>
          <w:szCs w:val="24"/>
        </w:rPr>
        <w:t>Omodeo</w:t>
      </w:r>
      <w:proofErr w:type="spellEnd"/>
    </w:p>
    <w:p w14:paraId="1CE1C3BB" w14:textId="462892E2" w:rsidR="00D25DC8" w:rsidRPr="00491995" w:rsidRDefault="00D25DC8" w:rsidP="003B62AA">
      <w:pPr>
        <w:spacing w:after="0" w:line="276" w:lineRule="auto"/>
        <w:jc w:val="both"/>
        <w:rPr>
          <w:rFonts w:ascii="Arial" w:hAnsi="Arial" w:cs="Arial"/>
          <w:sz w:val="24"/>
          <w:szCs w:val="24"/>
        </w:rPr>
      </w:pPr>
      <w:r w:rsidRPr="00491995">
        <w:rPr>
          <w:rFonts w:ascii="Arial" w:hAnsi="Arial" w:cs="Arial"/>
          <w:sz w:val="24"/>
          <w:szCs w:val="24"/>
        </w:rPr>
        <w:t>Profesora e investigadora de la Escuela de Estadística de la Universidad de Costa Rica, especialista en Estadística del PNUD está involucrada en el proyecto Atlas de Desarrollo Humano cantonal.</w:t>
      </w:r>
    </w:p>
    <w:p w14:paraId="607F054D" w14:textId="77777777" w:rsidR="00D25DC8" w:rsidRPr="00491995" w:rsidRDefault="00D25DC8" w:rsidP="003F2199">
      <w:pPr>
        <w:spacing w:after="0" w:line="276" w:lineRule="auto"/>
        <w:rPr>
          <w:rFonts w:ascii="Arial" w:hAnsi="Arial" w:cs="Arial"/>
          <w:sz w:val="24"/>
          <w:szCs w:val="24"/>
        </w:rPr>
      </w:pPr>
    </w:p>
    <w:p w14:paraId="5313E744" w14:textId="77777777" w:rsidR="00D25DC8" w:rsidRPr="00491995" w:rsidRDefault="00D25DC8" w:rsidP="003F2199">
      <w:pPr>
        <w:spacing w:after="0" w:line="276" w:lineRule="auto"/>
        <w:rPr>
          <w:rFonts w:ascii="Arial" w:hAnsi="Arial" w:cs="Arial"/>
          <w:sz w:val="24"/>
          <w:szCs w:val="24"/>
        </w:rPr>
      </w:pPr>
    </w:p>
    <w:p w14:paraId="3BD56C89" w14:textId="77777777" w:rsidR="003F2199" w:rsidRPr="00491995" w:rsidRDefault="003F2199" w:rsidP="003F2199">
      <w:pPr>
        <w:spacing w:after="0" w:line="276" w:lineRule="auto"/>
        <w:jc w:val="both"/>
        <w:rPr>
          <w:rFonts w:ascii="Arial" w:hAnsi="Arial" w:cs="Arial"/>
          <w:b/>
          <w:bCs/>
          <w:sz w:val="24"/>
          <w:szCs w:val="24"/>
        </w:rPr>
      </w:pPr>
      <w:r w:rsidRPr="00491995">
        <w:rPr>
          <w:rFonts w:ascii="Arial" w:hAnsi="Arial" w:cs="Arial"/>
          <w:b/>
          <w:bCs/>
          <w:sz w:val="24"/>
          <w:szCs w:val="24"/>
        </w:rPr>
        <w:t>Detalles:</w:t>
      </w:r>
    </w:p>
    <w:p w14:paraId="05B19FB6" w14:textId="13FC90FE" w:rsidR="003F2199" w:rsidRPr="00491995" w:rsidRDefault="003F2199" w:rsidP="003F2199">
      <w:pPr>
        <w:spacing w:after="0" w:line="276" w:lineRule="auto"/>
        <w:jc w:val="both"/>
        <w:rPr>
          <w:rFonts w:ascii="Arial" w:hAnsi="Arial" w:cs="Arial"/>
          <w:sz w:val="24"/>
          <w:szCs w:val="24"/>
        </w:rPr>
      </w:pPr>
      <w:r w:rsidRPr="00491995">
        <w:rPr>
          <w:rFonts w:ascii="Arial" w:hAnsi="Arial" w:cs="Arial"/>
          <w:sz w:val="24"/>
          <w:szCs w:val="24"/>
        </w:rPr>
        <w:t xml:space="preserve">Miércoles </w:t>
      </w:r>
      <w:r w:rsidR="00D25DC8" w:rsidRPr="00491995">
        <w:rPr>
          <w:rFonts w:ascii="Arial" w:hAnsi="Arial" w:cs="Arial"/>
          <w:sz w:val="24"/>
          <w:szCs w:val="24"/>
        </w:rPr>
        <w:t>1</w:t>
      </w:r>
      <w:r w:rsidRPr="00491995">
        <w:rPr>
          <w:rFonts w:ascii="Arial" w:hAnsi="Arial" w:cs="Arial"/>
          <w:sz w:val="24"/>
          <w:szCs w:val="24"/>
        </w:rPr>
        <w:t xml:space="preserve">2 de </w:t>
      </w:r>
      <w:r w:rsidR="00D25DC8" w:rsidRPr="00491995">
        <w:rPr>
          <w:rFonts w:ascii="Arial" w:hAnsi="Arial" w:cs="Arial"/>
          <w:sz w:val="24"/>
          <w:szCs w:val="24"/>
        </w:rPr>
        <w:t>junio</w:t>
      </w:r>
      <w:r w:rsidRPr="00491995">
        <w:rPr>
          <w:rFonts w:ascii="Arial" w:hAnsi="Arial" w:cs="Arial"/>
          <w:sz w:val="24"/>
          <w:szCs w:val="24"/>
        </w:rPr>
        <w:t>, 3:00 p.m.</w:t>
      </w:r>
    </w:p>
    <w:p w14:paraId="459DB4A0" w14:textId="77777777" w:rsidR="00D56C5D" w:rsidRPr="00491995" w:rsidRDefault="003F2199" w:rsidP="003F2199">
      <w:pPr>
        <w:spacing w:after="0" w:line="276" w:lineRule="auto"/>
        <w:jc w:val="both"/>
        <w:rPr>
          <w:rFonts w:ascii="Arial" w:hAnsi="Arial" w:cs="Arial"/>
          <w:sz w:val="24"/>
          <w:szCs w:val="24"/>
        </w:rPr>
      </w:pPr>
      <w:proofErr w:type="spellStart"/>
      <w:r w:rsidRPr="00491995">
        <w:rPr>
          <w:rFonts w:ascii="Arial" w:hAnsi="Arial" w:cs="Arial"/>
          <w:sz w:val="24"/>
          <w:szCs w:val="24"/>
        </w:rPr>
        <w:t>Miniauditorio</w:t>
      </w:r>
      <w:proofErr w:type="spellEnd"/>
      <w:r w:rsidRPr="00491995">
        <w:rPr>
          <w:rFonts w:ascii="Arial" w:hAnsi="Arial" w:cs="Arial"/>
          <w:sz w:val="24"/>
          <w:szCs w:val="24"/>
        </w:rPr>
        <w:t xml:space="preserve"> 244 CE. Facultad de Ciencias Económicas.</w:t>
      </w:r>
    </w:p>
    <w:p w14:paraId="206500FE" w14:textId="2C8A02E4" w:rsidR="004F1FD9" w:rsidRPr="00491995" w:rsidRDefault="003F2199" w:rsidP="003F2199">
      <w:pPr>
        <w:spacing w:after="0" w:line="276" w:lineRule="auto"/>
        <w:jc w:val="both"/>
        <w:rPr>
          <w:rFonts w:ascii="Arial" w:hAnsi="Arial" w:cs="Arial"/>
          <w:sz w:val="24"/>
          <w:szCs w:val="24"/>
          <w:lang w:val="en-US"/>
        </w:rPr>
      </w:pPr>
      <w:r w:rsidRPr="00491995">
        <w:rPr>
          <w:rFonts w:ascii="Arial" w:hAnsi="Arial" w:cs="Arial"/>
          <w:sz w:val="24"/>
          <w:szCs w:val="24"/>
          <w:lang w:val="en-US"/>
        </w:rPr>
        <w:t xml:space="preserve">Zoom: </w:t>
      </w:r>
      <w:hyperlink r:id="rId5" w:history="1">
        <w:r w:rsidR="003B62AA" w:rsidRPr="00491995">
          <w:rPr>
            <w:rStyle w:val="Hipervnculo"/>
            <w:rFonts w:ascii="Arial" w:hAnsi="Arial" w:cs="Arial"/>
            <w:sz w:val="24"/>
            <w:szCs w:val="24"/>
            <w:lang w:val="en-US"/>
          </w:rPr>
          <w:t>https://udecr.zoom.us/j/87919261585</w:t>
        </w:r>
      </w:hyperlink>
      <w:r w:rsidR="003B62AA" w:rsidRPr="00491995">
        <w:rPr>
          <w:rFonts w:ascii="Arial" w:hAnsi="Arial" w:cs="Arial"/>
          <w:sz w:val="24"/>
          <w:szCs w:val="24"/>
          <w:lang w:val="en-US"/>
        </w:rPr>
        <w:t xml:space="preserve"> </w:t>
      </w:r>
    </w:p>
    <w:p w14:paraId="09E43FDE" w14:textId="77777777" w:rsidR="004F1FD9" w:rsidRPr="00491995" w:rsidRDefault="004F1FD9" w:rsidP="003F2199">
      <w:pPr>
        <w:spacing w:after="0" w:line="276" w:lineRule="auto"/>
        <w:rPr>
          <w:rFonts w:ascii="Arial" w:hAnsi="Arial" w:cs="Arial"/>
          <w:sz w:val="24"/>
          <w:szCs w:val="24"/>
          <w:lang w:val="en-US"/>
        </w:rPr>
      </w:pPr>
    </w:p>
    <w:sectPr w:rsidR="004F1FD9" w:rsidRPr="004919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w:panose1 w:val="020B0503050203000203"/>
    <w:charset w:val="00"/>
    <w:family w:val="swiss"/>
    <w:pitch w:val="variable"/>
    <w:sig w:usb0="A00002EF" w:usb1="5000207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6FD"/>
    <w:multiLevelType w:val="hybridMultilevel"/>
    <w:tmpl w:val="8DEAD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11792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36"/>
    <w:rsid w:val="001D68F9"/>
    <w:rsid w:val="003B62AA"/>
    <w:rsid w:val="003F2199"/>
    <w:rsid w:val="00491258"/>
    <w:rsid w:val="00491995"/>
    <w:rsid w:val="004F1FD9"/>
    <w:rsid w:val="006D1FA6"/>
    <w:rsid w:val="00AD78E9"/>
    <w:rsid w:val="00C22102"/>
    <w:rsid w:val="00CE437E"/>
    <w:rsid w:val="00D25DC8"/>
    <w:rsid w:val="00D56C5D"/>
    <w:rsid w:val="00D67B96"/>
    <w:rsid w:val="00E23680"/>
    <w:rsid w:val="00F318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6A0E1"/>
  <w15:chartTrackingRefBased/>
  <w15:docId w15:val="{D4EBB0D8-7D63-444E-8628-969F5B03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BM Plex Sans" w:eastAsiaTheme="minorHAnsi" w:hAnsi="IBM Plex Sans"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1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1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18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18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3183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318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3183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3183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3183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18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18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183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183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3183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3183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3183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3183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3183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31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18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183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31836"/>
    <w:pPr>
      <w:spacing w:before="160"/>
      <w:jc w:val="center"/>
    </w:pPr>
    <w:rPr>
      <w:i/>
      <w:iCs/>
      <w:color w:val="404040" w:themeColor="text1" w:themeTint="BF"/>
    </w:rPr>
  </w:style>
  <w:style w:type="character" w:customStyle="1" w:styleId="CitaCar">
    <w:name w:val="Cita Car"/>
    <w:basedOn w:val="Fuentedeprrafopredeter"/>
    <w:link w:val="Cita"/>
    <w:uiPriority w:val="29"/>
    <w:rsid w:val="00F31836"/>
    <w:rPr>
      <w:i/>
      <w:iCs/>
      <w:color w:val="404040" w:themeColor="text1" w:themeTint="BF"/>
    </w:rPr>
  </w:style>
  <w:style w:type="paragraph" w:styleId="Prrafodelista">
    <w:name w:val="List Paragraph"/>
    <w:basedOn w:val="Normal"/>
    <w:uiPriority w:val="34"/>
    <w:qFormat/>
    <w:rsid w:val="00F31836"/>
    <w:pPr>
      <w:ind w:left="720"/>
      <w:contextualSpacing/>
    </w:pPr>
  </w:style>
  <w:style w:type="character" w:styleId="nfasisintenso">
    <w:name w:val="Intense Emphasis"/>
    <w:basedOn w:val="Fuentedeprrafopredeter"/>
    <w:uiPriority w:val="21"/>
    <w:qFormat/>
    <w:rsid w:val="00F31836"/>
    <w:rPr>
      <w:i/>
      <w:iCs/>
      <w:color w:val="0F4761" w:themeColor="accent1" w:themeShade="BF"/>
    </w:rPr>
  </w:style>
  <w:style w:type="paragraph" w:styleId="Citadestacada">
    <w:name w:val="Intense Quote"/>
    <w:basedOn w:val="Normal"/>
    <w:next w:val="Normal"/>
    <w:link w:val="CitadestacadaCar"/>
    <w:uiPriority w:val="30"/>
    <w:qFormat/>
    <w:rsid w:val="00F31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1836"/>
    <w:rPr>
      <w:i/>
      <w:iCs/>
      <w:color w:val="0F4761" w:themeColor="accent1" w:themeShade="BF"/>
    </w:rPr>
  </w:style>
  <w:style w:type="character" w:styleId="Referenciaintensa">
    <w:name w:val="Intense Reference"/>
    <w:basedOn w:val="Fuentedeprrafopredeter"/>
    <w:uiPriority w:val="32"/>
    <w:qFormat/>
    <w:rsid w:val="00F31836"/>
    <w:rPr>
      <w:b/>
      <w:bCs/>
      <w:smallCaps/>
      <w:color w:val="0F4761" w:themeColor="accent1" w:themeShade="BF"/>
      <w:spacing w:val="5"/>
    </w:rPr>
  </w:style>
  <w:style w:type="character" w:styleId="Hipervnculo">
    <w:name w:val="Hyperlink"/>
    <w:basedOn w:val="Fuentedeprrafopredeter"/>
    <w:uiPriority w:val="99"/>
    <w:unhideWhenUsed/>
    <w:rsid w:val="003F2199"/>
    <w:rPr>
      <w:color w:val="467886" w:themeColor="hyperlink"/>
      <w:u w:val="single"/>
    </w:rPr>
  </w:style>
  <w:style w:type="character" w:styleId="Mencinsinresolver">
    <w:name w:val="Unresolved Mention"/>
    <w:basedOn w:val="Fuentedeprrafopredeter"/>
    <w:uiPriority w:val="99"/>
    <w:semiHidden/>
    <w:unhideWhenUsed/>
    <w:rsid w:val="003F2199"/>
    <w:rPr>
      <w:color w:val="605E5C"/>
      <w:shd w:val="clear" w:color="auto" w:fill="E1DFDD"/>
    </w:rPr>
  </w:style>
  <w:style w:type="character" w:styleId="Hipervnculovisitado">
    <w:name w:val="FollowedHyperlink"/>
    <w:basedOn w:val="Fuentedeprrafopredeter"/>
    <w:uiPriority w:val="99"/>
    <w:semiHidden/>
    <w:unhideWhenUsed/>
    <w:rsid w:val="003B62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8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decr.zoom.us/j/8791926158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419</Words>
  <Characters>2306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Jiménez Fontana</dc:creator>
  <cp:keywords/>
  <dc:description/>
  <cp:lastModifiedBy>LEONARDO GARITA ALVARADO</cp:lastModifiedBy>
  <cp:revision>7</cp:revision>
  <dcterms:created xsi:type="dcterms:W3CDTF">2024-05-02T21:25:00Z</dcterms:created>
  <dcterms:modified xsi:type="dcterms:W3CDTF">2024-06-03T19:10:00Z</dcterms:modified>
</cp:coreProperties>
</file>