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1CABD" w14:textId="77777777" w:rsidR="00F31836" w:rsidRPr="003F2199" w:rsidRDefault="00F31836" w:rsidP="003F2199">
      <w:pPr>
        <w:spacing w:after="0" w:line="276" w:lineRule="auto"/>
        <w:rPr>
          <w:rFonts w:ascii="Arial" w:hAnsi="Arial" w:cs="Arial"/>
          <w:b/>
          <w:bCs/>
          <w:sz w:val="24"/>
          <w:szCs w:val="24"/>
        </w:rPr>
      </w:pPr>
      <w:r w:rsidRPr="003F2199">
        <w:rPr>
          <w:rFonts w:ascii="Arial" w:hAnsi="Arial" w:cs="Arial"/>
          <w:b/>
          <w:bCs/>
          <w:sz w:val="24"/>
          <w:szCs w:val="24"/>
        </w:rPr>
        <w:t>Título:</w:t>
      </w:r>
    </w:p>
    <w:p w14:paraId="476E714F" w14:textId="108B97F8" w:rsidR="00D67B96" w:rsidRPr="003F2199" w:rsidRDefault="00F31836" w:rsidP="003F2199">
      <w:pPr>
        <w:spacing w:after="0" w:line="276" w:lineRule="auto"/>
        <w:rPr>
          <w:rFonts w:ascii="Arial" w:hAnsi="Arial" w:cs="Arial"/>
          <w:sz w:val="24"/>
          <w:szCs w:val="24"/>
        </w:rPr>
      </w:pPr>
      <w:r w:rsidRPr="003F2199">
        <w:rPr>
          <w:rFonts w:ascii="Arial" w:hAnsi="Arial" w:cs="Arial"/>
          <w:sz w:val="24"/>
          <w:szCs w:val="24"/>
        </w:rPr>
        <w:t>Nuevos (y viejos) desafíos demográficos en Costa Rica desde la perspectiva de la economía generacional</w:t>
      </w:r>
    </w:p>
    <w:p w14:paraId="27299AA3" w14:textId="77777777" w:rsidR="00F31836" w:rsidRPr="003F2199" w:rsidRDefault="00F31836" w:rsidP="003F2199">
      <w:pPr>
        <w:spacing w:after="0" w:line="276" w:lineRule="auto"/>
        <w:rPr>
          <w:rFonts w:ascii="Arial" w:hAnsi="Arial" w:cs="Arial"/>
          <w:sz w:val="24"/>
          <w:szCs w:val="24"/>
        </w:rPr>
      </w:pPr>
    </w:p>
    <w:p w14:paraId="74F8F553" w14:textId="4F132751" w:rsidR="00F31836" w:rsidRPr="003F2199" w:rsidRDefault="00F31836" w:rsidP="003F2199">
      <w:pPr>
        <w:spacing w:after="0" w:line="276" w:lineRule="auto"/>
        <w:rPr>
          <w:rFonts w:ascii="Arial" w:hAnsi="Arial" w:cs="Arial"/>
          <w:b/>
          <w:bCs/>
          <w:sz w:val="24"/>
          <w:szCs w:val="24"/>
        </w:rPr>
      </w:pPr>
      <w:r w:rsidRPr="003F2199">
        <w:rPr>
          <w:rFonts w:ascii="Arial" w:hAnsi="Arial" w:cs="Arial"/>
          <w:b/>
          <w:bCs/>
          <w:sz w:val="24"/>
          <w:szCs w:val="24"/>
        </w:rPr>
        <w:t>Resumen:</w:t>
      </w:r>
    </w:p>
    <w:p w14:paraId="561BBAF1" w14:textId="05592BA4" w:rsidR="004F1FD9" w:rsidRDefault="00F31836" w:rsidP="003F2199">
      <w:pPr>
        <w:spacing w:after="0" w:line="276" w:lineRule="auto"/>
        <w:jc w:val="both"/>
        <w:rPr>
          <w:rFonts w:ascii="Arial" w:hAnsi="Arial" w:cs="Arial"/>
          <w:sz w:val="24"/>
          <w:szCs w:val="24"/>
        </w:rPr>
      </w:pPr>
      <w:r w:rsidRPr="003F2199">
        <w:rPr>
          <w:rFonts w:ascii="Arial" w:hAnsi="Arial" w:cs="Arial"/>
          <w:sz w:val="24"/>
          <w:szCs w:val="24"/>
        </w:rPr>
        <w:t xml:space="preserve">Costa Rica se </w:t>
      </w:r>
      <w:r w:rsidR="004F1FD9" w:rsidRPr="003F2199">
        <w:rPr>
          <w:rFonts w:ascii="Arial" w:hAnsi="Arial" w:cs="Arial"/>
          <w:sz w:val="24"/>
          <w:szCs w:val="24"/>
        </w:rPr>
        <w:t>enfrenta a un</w:t>
      </w:r>
      <w:r w:rsidRPr="003F2199">
        <w:rPr>
          <w:rFonts w:ascii="Arial" w:hAnsi="Arial" w:cs="Arial"/>
          <w:sz w:val="24"/>
          <w:szCs w:val="24"/>
        </w:rPr>
        <w:t xml:space="preserve"> acelerado envejecimiento poblacional que tiene importantes implicaciones económicas para el país.</w:t>
      </w:r>
      <w:r w:rsidR="004F1FD9" w:rsidRPr="003F2199">
        <w:rPr>
          <w:rFonts w:ascii="Arial" w:hAnsi="Arial" w:cs="Arial"/>
          <w:sz w:val="24"/>
          <w:szCs w:val="24"/>
        </w:rPr>
        <w:t xml:space="preserve"> A partir de la metodología internacional de la red </w:t>
      </w:r>
      <w:proofErr w:type="spellStart"/>
      <w:r w:rsidR="004F1FD9" w:rsidRPr="003F2199">
        <w:rPr>
          <w:rFonts w:ascii="Arial" w:hAnsi="Arial" w:cs="Arial"/>
          <w:i/>
          <w:iCs/>
          <w:sz w:val="24"/>
          <w:szCs w:val="24"/>
        </w:rPr>
        <w:t>National</w:t>
      </w:r>
      <w:proofErr w:type="spellEnd"/>
      <w:r w:rsidR="004F1FD9" w:rsidRPr="003F2199">
        <w:rPr>
          <w:rFonts w:ascii="Arial" w:hAnsi="Arial" w:cs="Arial"/>
          <w:i/>
          <w:iCs/>
          <w:sz w:val="24"/>
          <w:szCs w:val="24"/>
        </w:rPr>
        <w:t xml:space="preserve"> Transfer </w:t>
      </w:r>
      <w:proofErr w:type="spellStart"/>
      <w:r w:rsidR="004F1FD9" w:rsidRPr="003F2199">
        <w:rPr>
          <w:rFonts w:ascii="Arial" w:hAnsi="Arial" w:cs="Arial"/>
          <w:i/>
          <w:iCs/>
          <w:sz w:val="24"/>
          <w:szCs w:val="24"/>
        </w:rPr>
        <w:t>Accounts</w:t>
      </w:r>
      <w:proofErr w:type="spellEnd"/>
      <w:r w:rsidR="004F1FD9" w:rsidRPr="003F2199">
        <w:rPr>
          <w:rFonts w:ascii="Arial" w:hAnsi="Arial" w:cs="Arial"/>
          <w:i/>
          <w:iCs/>
          <w:sz w:val="24"/>
          <w:szCs w:val="24"/>
        </w:rPr>
        <w:t xml:space="preserve">, </w:t>
      </w:r>
      <w:r w:rsidR="004F1FD9" w:rsidRPr="003F2199">
        <w:rPr>
          <w:rFonts w:ascii="Arial" w:hAnsi="Arial" w:cs="Arial"/>
          <w:sz w:val="24"/>
          <w:szCs w:val="24"/>
        </w:rPr>
        <w:t>se estima el impacto del cambio demográfico sobre la producción, los patrones de consumo y los sistemas de transferencias con perspectiva demográfica. ¿Cuáles son los principales retos que enfrenta el país en materia de economía generacional? ¿Cuáles sectores de la institucionalidad enfrentan mayores retos ante el envejecimiento? ¿Qué oportunidades existen para reducir los riesgos existentes?</w:t>
      </w:r>
    </w:p>
    <w:p w14:paraId="1C5F8BDA" w14:textId="77777777" w:rsidR="003F2199" w:rsidRPr="003F2199" w:rsidRDefault="003F2199" w:rsidP="003F2199">
      <w:pPr>
        <w:spacing w:after="0" w:line="276" w:lineRule="auto"/>
        <w:jc w:val="both"/>
        <w:rPr>
          <w:rFonts w:ascii="Arial" w:hAnsi="Arial" w:cs="Arial"/>
          <w:sz w:val="24"/>
          <w:szCs w:val="24"/>
        </w:rPr>
      </w:pPr>
    </w:p>
    <w:p w14:paraId="040DF3E6" w14:textId="3C44376F" w:rsidR="00F31836" w:rsidRPr="003F2199" w:rsidRDefault="00F31836" w:rsidP="003F2199">
      <w:pPr>
        <w:spacing w:after="0" w:line="276" w:lineRule="auto"/>
        <w:rPr>
          <w:rFonts w:ascii="Arial" w:hAnsi="Arial" w:cs="Arial"/>
          <w:b/>
          <w:bCs/>
          <w:sz w:val="24"/>
          <w:szCs w:val="24"/>
        </w:rPr>
      </w:pPr>
      <w:r w:rsidRPr="003F2199">
        <w:rPr>
          <w:rFonts w:ascii="Arial" w:hAnsi="Arial" w:cs="Arial"/>
          <w:b/>
          <w:bCs/>
          <w:sz w:val="24"/>
          <w:szCs w:val="24"/>
        </w:rPr>
        <w:t>Expositora:</w:t>
      </w:r>
    </w:p>
    <w:p w14:paraId="0A58E616" w14:textId="2BD79E69" w:rsidR="00F31836" w:rsidRDefault="00F31836" w:rsidP="003F2199">
      <w:pPr>
        <w:spacing w:after="0" w:line="276" w:lineRule="auto"/>
        <w:rPr>
          <w:rFonts w:ascii="Arial" w:hAnsi="Arial" w:cs="Arial"/>
          <w:sz w:val="24"/>
          <w:szCs w:val="24"/>
        </w:rPr>
      </w:pPr>
      <w:r w:rsidRPr="003F2199">
        <w:rPr>
          <w:rFonts w:ascii="Arial" w:hAnsi="Arial" w:cs="Arial"/>
          <w:sz w:val="24"/>
          <w:szCs w:val="24"/>
        </w:rPr>
        <w:t xml:space="preserve">Pamela Jiménez Fontana. Investigadora de economía demográfica y género del Centro Centroamericano de Población de la Universidad de Costa Rica. Investigadora principal del capítulo económico del Informe Estado de la Nación. </w:t>
      </w:r>
    </w:p>
    <w:p w14:paraId="3ED3C327" w14:textId="77777777" w:rsidR="003F2199" w:rsidRPr="003F2199" w:rsidRDefault="003F2199" w:rsidP="003F2199">
      <w:pPr>
        <w:spacing w:after="0" w:line="276" w:lineRule="auto"/>
        <w:rPr>
          <w:rFonts w:ascii="Arial" w:hAnsi="Arial" w:cs="Arial"/>
          <w:sz w:val="24"/>
          <w:szCs w:val="24"/>
        </w:rPr>
      </w:pPr>
    </w:p>
    <w:p w14:paraId="3BD56C89" w14:textId="77777777" w:rsidR="003F2199" w:rsidRPr="003F2199" w:rsidRDefault="003F2199" w:rsidP="003F2199">
      <w:pPr>
        <w:spacing w:after="0" w:line="276" w:lineRule="auto"/>
        <w:jc w:val="both"/>
        <w:rPr>
          <w:rFonts w:ascii="Arial" w:hAnsi="Arial" w:cs="Arial"/>
          <w:b/>
          <w:bCs/>
          <w:sz w:val="24"/>
          <w:szCs w:val="24"/>
        </w:rPr>
      </w:pPr>
      <w:r w:rsidRPr="003F2199">
        <w:rPr>
          <w:rFonts w:ascii="Arial" w:hAnsi="Arial" w:cs="Arial"/>
          <w:b/>
          <w:bCs/>
          <w:sz w:val="24"/>
          <w:szCs w:val="24"/>
        </w:rPr>
        <w:t>Detalles:</w:t>
      </w:r>
    </w:p>
    <w:p w14:paraId="05B19FB6" w14:textId="77777777" w:rsidR="003F2199" w:rsidRPr="003F2199" w:rsidRDefault="003F2199" w:rsidP="003F2199">
      <w:pPr>
        <w:spacing w:after="0" w:line="276" w:lineRule="auto"/>
        <w:jc w:val="both"/>
        <w:rPr>
          <w:rFonts w:ascii="Arial" w:hAnsi="Arial" w:cs="Arial"/>
          <w:sz w:val="24"/>
          <w:szCs w:val="24"/>
        </w:rPr>
      </w:pPr>
      <w:r w:rsidRPr="003F2199">
        <w:rPr>
          <w:rFonts w:ascii="Arial" w:hAnsi="Arial" w:cs="Arial"/>
          <w:sz w:val="24"/>
          <w:szCs w:val="24"/>
        </w:rPr>
        <w:t>Miércoles 22 de mayo, 3:00 p.m.</w:t>
      </w:r>
    </w:p>
    <w:p w14:paraId="0A48B7BA" w14:textId="77777777" w:rsidR="003F2199" w:rsidRPr="003F2199" w:rsidRDefault="003F2199" w:rsidP="003F2199">
      <w:pPr>
        <w:spacing w:after="0" w:line="276" w:lineRule="auto"/>
        <w:jc w:val="both"/>
        <w:rPr>
          <w:rFonts w:ascii="Arial" w:hAnsi="Arial" w:cs="Arial"/>
          <w:sz w:val="24"/>
          <w:szCs w:val="24"/>
        </w:rPr>
      </w:pPr>
      <w:proofErr w:type="spellStart"/>
      <w:r w:rsidRPr="003F2199">
        <w:rPr>
          <w:rFonts w:ascii="Arial" w:hAnsi="Arial" w:cs="Arial"/>
          <w:sz w:val="24"/>
          <w:szCs w:val="24"/>
        </w:rPr>
        <w:t>Miniauditorio</w:t>
      </w:r>
      <w:proofErr w:type="spellEnd"/>
      <w:r w:rsidRPr="003F2199">
        <w:rPr>
          <w:rFonts w:ascii="Arial" w:hAnsi="Arial" w:cs="Arial"/>
          <w:sz w:val="24"/>
          <w:szCs w:val="24"/>
        </w:rPr>
        <w:t xml:space="preserve"> 244 CE. Facultad de Ciencias Económicas.</w:t>
      </w:r>
    </w:p>
    <w:p w14:paraId="1D31FFF5" w14:textId="3944F77F" w:rsidR="003F2199" w:rsidRDefault="003F2199" w:rsidP="003F2199">
      <w:pPr>
        <w:spacing w:after="0" w:line="276" w:lineRule="auto"/>
        <w:jc w:val="both"/>
        <w:rPr>
          <w:rFonts w:ascii="Arial" w:hAnsi="Arial" w:cs="Arial"/>
          <w:sz w:val="24"/>
          <w:szCs w:val="24"/>
        </w:rPr>
      </w:pPr>
      <w:r w:rsidRPr="003F2199">
        <w:rPr>
          <w:rFonts w:ascii="Arial" w:hAnsi="Arial" w:cs="Arial"/>
          <w:sz w:val="24"/>
          <w:szCs w:val="24"/>
        </w:rPr>
        <w:t>Transmisión en vivo FB Live Escuela de Economía</w:t>
      </w:r>
    </w:p>
    <w:p w14:paraId="206500FE" w14:textId="6FF4E307" w:rsidR="004F1FD9" w:rsidRPr="001D68F9" w:rsidRDefault="003F2199" w:rsidP="003F2199">
      <w:pPr>
        <w:spacing w:after="0" w:line="276" w:lineRule="auto"/>
        <w:jc w:val="both"/>
        <w:rPr>
          <w:rFonts w:ascii="Arial" w:hAnsi="Arial" w:cs="Arial"/>
          <w:sz w:val="24"/>
          <w:szCs w:val="24"/>
          <w:lang w:val="en-US"/>
        </w:rPr>
      </w:pPr>
      <w:r w:rsidRPr="003F2199">
        <w:rPr>
          <w:rFonts w:ascii="Arial" w:hAnsi="Arial" w:cs="Arial"/>
          <w:sz w:val="24"/>
          <w:szCs w:val="24"/>
          <w:lang w:val="en-US"/>
        </w:rPr>
        <w:t xml:space="preserve">Zoom: </w:t>
      </w:r>
      <w:hyperlink r:id="rId4" w:history="1">
        <w:r w:rsidRPr="00687241">
          <w:rPr>
            <w:rStyle w:val="Hipervnculo"/>
            <w:rFonts w:ascii="Arial" w:hAnsi="Arial" w:cs="Arial"/>
            <w:sz w:val="24"/>
            <w:szCs w:val="24"/>
            <w:lang w:val="en-US"/>
          </w:rPr>
          <w:t>https://udecr.zoom.us/j/89571447105</w:t>
        </w:r>
      </w:hyperlink>
      <w:r>
        <w:rPr>
          <w:rFonts w:ascii="Arial" w:hAnsi="Arial" w:cs="Arial"/>
          <w:sz w:val="24"/>
          <w:szCs w:val="24"/>
          <w:lang w:val="en-US"/>
        </w:rPr>
        <w:t xml:space="preserve"> </w:t>
      </w:r>
    </w:p>
    <w:p w14:paraId="09E43FDE" w14:textId="77777777" w:rsidR="004F1FD9" w:rsidRPr="001D68F9" w:rsidRDefault="004F1FD9" w:rsidP="003F2199">
      <w:pPr>
        <w:spacing w:after="0" w:line="276" w:lineRule="auto"/>
        <w:rPr>
          <w:rFonts w:ascii="Arial" w:hAnsi="Arial" w:cs="Arial"/>
          <w:sz w:val="24"/>
          <w:szCs w:val="24"/>
          <w:lang w:val="en-US"/>
        </w:rPr>
      </w:pPr>
    </w:p>
    <w:sectPr w:rsidR="004F1FD9" w:rsidRPr="001D68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BM Plex Sans">
    <w:panose1 w:val="020B0503050203000203"/>
    <w:charset w:val="00"/>
    <w:family w:val="swiss"/>
    <w:pitch w:val="variable"/>
    <w:sig w:usb0="A00002EF" w:usb1="5000207B"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836"/>
    <w:rsid w:val="001D68F9"/>
    <w:rsid w:val="003F2199"/>
    <w:rsid w:val="00491258"/>
    <w:rsid w:val="004F1FD9"/>
    <w:rsid w:val="00CE437E"/>
    <w:rsid w:val="00D67B96"/>
    <w:rsid w:val="00F3183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6A0E1"/>
  <w15:chartTrackingRefBased/>
  <w15:docId w15:val="{D4EBB0D8-7D63-444E-8628-969F5B03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BM Plex Sans" w:eastAsiaTheme="minorHAnsi" w:hAnsi="IBM Plex Sans"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318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318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3183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3183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F31836"/>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F31836"/>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F31836"/>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F31836"/>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F31836"/>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183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3183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31836"/>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31836"/>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F31836"/>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F31836"/>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F31836"/>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F31836"/>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F31836"/>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F31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318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3183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31836"/>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F31836"/>
    <w:pPr>
      <w:spacing w:before="160"/>
      <w:jc w:val="center"/>
    </w:pPr>
    <w:rPr>
      <w:i/>
      <w:iCs/>
      <w:color w:val="404040" w:themeColor="text1" w:themeTint="BF"/>
    </w:rPr>
  </w:style>
  <w:style w:type="character" w:customStyle="1" w:styleId="CitaCar">
    <w:name w:val="Cita Car"/>
    <w:basedOn w:val="Fuentedeprrafopredeter"/>
    <w:link w:val="Cita"/>
    <w:uiPriority w:val="29"/>
    <w:rsid w:val="00F31836"/>
    <w:rPr>
      <w:i/>
      <w:iCs/>
      <w:color w:val="404040" w:themeColor="text1" w:themeTint="BF"/>
    </w:rPr>
  </w:style>
  <w:style w:type="paragraph" w:styleId="Prrafodelista">
    <w:name w:val="List Paragraph"/>
    <w:basedOn w:val="Normal"/>
    <w:uiPriority w:val="34"/>
    <w:qFormat/>
    <w:rsid w:val="00F31836"/>
    <w:pPr>
      <w:ind w:left="720"/>
      <w:contextualSpacing/>
    </w:pPr>
  </w:style>
  <w:style w:type="character" w:styleId="nfasisintenso">
    <w:name w:val="Intense Emphasis"/>
    <w:basedOn w:val="Fuentedeprrafopredeter"/>
    <w:uiPriority w:val="21"/>
    <w:qFormat/>
    <w:rsid w:val="00F31836"/>
    <w:rPr>
      <w:i/>
      <w:iCs/>
      <w:color w:val="0F4761" w:themeColor="accent1" w:themeShade="BF"/>
    </w:rPr>
  </w:style>
  <w:style w:type="paragraph" w:styleId="Citadestacada">
    <w:name w:val="Intense Quote"/>
    <w:basedOn w:val="Normal"/>
    <w:next w:val="Normal"/>
    <w:link w:val="CitadestacadaCar"/>
    <w:uiPriority w:val="30"/>
    <w:qFormat/>
    <w:rsid w:val="00F31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31836"/>
    <w:rPr>
      <w:i/>
      <w:iCs/>
      <w:color w:val="0F4761" w:themeColor="accent1" w:themeShade="BF"/>
    </w:rPr>
  </w:style>
  <w:style w:type="character" w:styleId="Referenciaintensa">
    <w:name w:val="Intense Reference"/>
    <w:basedOn w:val="Fuentedeprrafopredeter"/>
    <w:uiPriority w:val="32"/>
    <w:qFormat/>
    <w:rsid w:val="00F31836"/>
    <w:rPr>
      <w:b/>
      <w:bCs/>
      <w:smallCaps/>
      <w:color w:val="0F4761" w:themeColor="accent1" w:themeShade="BF"/>
      <w:spacing w:val="5"/>
    </w:rPr>
  </w:style>
  <w:style w:type="character" w:styleId="Hipervnculo">
    <w:name w:val="Hyperlink"/>
    <w:basedOn w:val="Fuentedeprrafopredeter"/>
    <w:uiPriority w:val="99"/>
    <w:unhideWhenUsed/>
    <w:rsid w:val="003F2199"/>
    <w:rPr>
      <w:color w:val="467886" w:themeColor="hyperlink"/>
      <w:u w:val="single"/>
    </w:rPr>
  </w:style>
  <w:style w:type="character" w:styleId="Mencinsinresolver">
    <w:name w:val="Unresolved Mention"/>
    <w:basedOn w:val="Fuentedeprrafopredeter"/>
    <w:uiPriority w:val="99"/>
    <w:semiHidden/>
    <w:unhideWhenUsed/>
    <w:rsid w:val="003F2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decr.zoom.us/j/8957144710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184</Words>
  <Characters>1017</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Jiménez Fontana</dc:creator>
  <cp:keywords/>
  <dc:description/>
  <cp:lastModifiedBy>LEONARDO GARITA ALVARADO</cp:lastModifiedBy>
  <cp:revision>4</cp:revision>
  <dcterms:created xsi:type="dcterms:W3CDTF">2024-05-02T21:25:00Z</dcterms:created>
  <dcterms:modified xsi:type="dcterms:W3CDTF">2024-05-15T19:37:00Z</dcterms:modified>
</cp:coreProperties>
</file>