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30A2" w14:textId="77777777" w:rsidR="00B47A1A" w:rsidRDefault="00B47A1A" w:rsidP="00C94467">
      <w:pPr>
        <w:jc w:val="right"/>
        <w:rPr>
          <w:b/>
          <w:bCs/>
          <w:i/>
          <w:iCs/>
          <w:lang w:val="es-ES"/>
        </w:rPr>
      </w:pPr>
    </w:p>
    <w:p w14:paraId="4D24F2C4" w14:textId="77777777" w:rsidR="00B47A1A" w:rsidRDefault="00B47A1A" w:rsidP="00C94467">
      <w:pPr>
        <w:jc w:val="right"/>
        <w:rPr>
          <w:b/>
          <w:bCs/>
          <w:i/>
          <w:iCs/>
          <w:lang w:val="es-ES"/>
        </w:rPr>
      </w:pPr>
    </w:p>
    <w:p w14:paraId="236E23BF" w14:textId="485DAF90" w:rsidR="00C94467" w:rsidRPr="00C94467" w:rsidRDefault="00C94467" w:rsidP="00C94467">
      <w:pPr>
        <w:jc w:val="right"/>
        <w:rPr>
          <w:b/>
          <w:bCs/>
          <w:i/>
          <w:iCs/>
          <w:lang w:val="es-ES"/>
        </w:rPr>
      </w:pPr>
      <w:r w:rsidRPr="00C94467">
        <w:rPr>
          <w:b/>
          <w:bCs/>
          <w:i/>
          <w:iCs/>
          <w:lang w:val="es-ES"/>
        </w:rPr>
        <w:t>¿Quién dejó de hacer lo que debía? La ética para el cuidado de niñas, niños y adolescentes</w:t>
      </w:r>
    </w:p>
    <w:p w14:paraId="3EB1720E" w14:textId="68A33C85" w:rsidR="00C94467" w:rsidRPr="00C94467" w:rsidRDefault="00C94467" w:rsidP="00C94467">
      <w:pPr>
        <w:jc w:val="right"/>
        <w:rPr>
          <w:lang w:val="es-ES"/>
        </w:rPr>
      </w:pPr>
      <w:r w:rsidRPr="00C94467">
        <w:rPr>
          <w:lang w:val="es-ES"/>
        </w:rPr>
        <w:t>Panel en Ética del Cuidado</w:t>
      </w:r>
    </w:p>
    <w:p w14:paraId="387159DB" w14:textId="77777777" w:rsidR="00C94467" w:rsidRPr="00C94467" w:rsidRDefault="00C94467" w:rsidP="00C94467">
      <w:pPr>
        <w:rPr>
          <w:lang w:val="es-ES"/>
        </w:rPr>
      </w:pPr>
    </w:p>
    <w:p w14:paraId="6F90E712" w14:textId="77777777" w:rsidR="00C94467" w:rsidRPr="00C94467" w:rsidRDefault="00C94467" w:rsidP="00F461EE">
      <w:pPr>
        <w:ind w:firstLine="720"/>
        <w:jc w:val="both"/>
        <w:rPr>
          <w:lang w:val="es-ES"/>
        </w:rPr>
      </w:pPr>
      <w:r w:rsidRPr="00C94467">
        <w:rPr>
          <w:lang w:val="es-ES"/>
        </w:rPr>
        <w:t>En un mundo donde el cuidado se presenta no solo como una disposición ética, sino como un trabajo fundamental, la Universidad de Costa Rica, a través del Programa Interdisciplinario de Estudios y Acción Social de los Derechos de la Niñez y la Adolescencia (PRIDENA), y en colaboración con la Maestría en Niñez y Adolescencia (MAENA), busca abrir un espacio de reflexión y diálogo.</w:t>
      </w:r>
    </w:p>
    <w:p w14:paraId="5CE73E00" w14:textId="77777777" w:rsidR="00C94467" w:rsidRPr="00C94467" w:rsidRDefault="00C94467" w:rsidP="00F461EE">
      <w:pPr>
        <w:ind w:firstLine="720"/>
        <w:jc w:val="both"/>
        <w:rPr>
          <w:lang w:val="es-ES"/>
        </w:rPr>
      </w:pPr>
      <w:r w:rsidRPr="00C94467">
        <w:rPr>
          <w:lang w:val="es-ES"/>
        </w:rPr>
        <w:t>Nos convoca una preocupación profunda por las recientes situaciones violatorias de derechos que han emergido en la sociedad costarricense, reflejando no solo las debilidades actuales de la institucionalidad pública, sino también nuestras limitaciones como sociedad para asegurar el derecho al cuidado y la protección de la población menor de edad. Nos enfrentamos a la necesidad apremiante de cuestionar no solo la infraestructura institucional, sino la ética arraigada en toda la población, que es fundamental para garantizar el derecho al cuidado.</w:t>
      </w:r>
    </w:p>
    <w:p w14:paraId="4360ACE8" w14:textId="77777777" w:rsidR="00C94467" w:rsidRDefault="00C94467" w:rsidP="00F461EE">
      <w:pPr>
        <w:ind w:firstLine="720"/>
        <w:jc w:val="both"/>
        <w:rPr>
          <w:lang w:val="es-ES"/>
        </w:rPr>
      </w:pPr>
      <w:r w:rsidRPr="00F461EE">
        <w:rPr>
          <w:i/>
          <w:iCs/>
          <w:lang w:val="es-ES"/>
        </w:rPr>
        <w:t>"El cuidado denota la dimensión propiamente afectiva que se moviliza al realizar cierto tipo de actividades que requieren en gran parte, ser realizadas con 'ternura' o 'simpatía'"</w:t>
      </w:r>
      <w:r w:rsidRPr="00C94467">
        <w:rPr>
          <w:lang w:val="es-ES"/>
        </w:rPr>
        <w:t xml:space="preserve"> (</w:t>
      </w:r>
      <w:proofErr w:type="spellStart"/>
      <w:r w:rsidRPr="00C94467">
        <w:rPr>
          <w:lang w:val="es-ES"/>
        </w:rPr>
        <w:t>Molinier</w:t>
      </w:r>
      <w:proofErr w:type="spellEnd"/>
      <w:r w:rsidRPr="00C94467">
        <w:rPr>
          <w:lang w:val="es-ES"/>
        </w:rPr>
        <w:t>, 2018). Es en este contexto que se torna imperativo explorar y discutir los parámetros necesarios para posicionar una ética del cuidado en los servicios sociales dirigidos a niñas, niños y personas adolescentes.</w:t>
      </w:r>
    </w:p>
    <w:p w14:paraId="2741C299" w14:textId="352A913B" w:rsidR="00C94467" w:rsidRPr="00C94467" w:rsidRDefault="00C94467" w:rsidP="00F461EE">
      <w:pPr>
        <w:ind w:firstLine="720"/>
        <w:jc w:val="both"/>
        <w:rPr>
          <w:lang w:val="es-ES"/>
        </w:rPr>
      </w:pPr>
      <w:r w:rsidRPr="00C94467">
        <w:rPr>
          <w:lang w:val="es-ES"/>
        </w:rPr>
        <w:t>E</w:t>
      </w:r>
      <w:r>
        <w:rPr>
          <w:lang w:val="es-ES"/>
        </w:rPr>
        <w:t>l</w:t>
      </w:r>
      <w:r w:rsidRPr="00C94467">
        <w:rPr>
          <w:lang w:val="es-ES"/>
        </w:rPr>
        <w:t xml:space="preserve"> panel organizado se rea</w:t>
      </w:r>
      <w:r>
        <w:rPr>
          <w:lang w:val="es-ES"/>
        </w:rPr>
        <w:t>lizará el j</w:t>
      </w:r>
      <w:r w:rsidRPr="00C94467">
        <w:rPr>
          <w:lang w:val="es-ES"/>
        </w:rPr>
        <w:t xml:space="preserve">ueves 12 de octubre de 2023 </w:t>
      </w:r>
      <w:r>
        <w:rPr>
          <w:lang w:val="es-ES"/>
        </w:rPr>
        <w:t>en horario de</w:t>
      </w:r>
      <w:r w:rsidRPr="00C94467">
        <w:rPr>
          <w:lang w:val="es-ES"/>
        </w:rPr>
        <w:t xml:space="preserve"> 5:30 p.m. a 7:00 p.m. </w:t>
      </w:r>
      <w:r>
        <w:rPr>
          <w:lang w:val="es-ES"/>
        </w:rPr>
        <w:t xml:space="preserve">en el </w:t>
      </w:r>
      <w:r w:rsidRPr="00C94467">
        <w:rPr>
          <w:lang w:val="es-ES"/>
        </w:rPr>
        <w:t>Colegio de Trabajadores Sociales de Costa Rica</w:t>
      </w:r>
      <w:r>
        <w:rPr>
          <w:lang w:val="es-ES"/>
        </w:rPr>
        <w:t xml:space="preserve"> en Barrio Escalante. </w:t>
      </w:r>
      <w:r w:rsidRPr="00C94467">
        <w:rPr>
          <w:lang w:val="es-ES"/>
        </w:rPr>
        <w:t>Este panel</w:t>
      </w:r>
      <w:r>
        <w:rPr>
          <w:lang w:val="es-ES"/>
        </w:rPr>
        <w:t xml:space="preserve"> está</w:t>
      </w:r>
      <w:r w:rsidRPr="00C94467">
        <w:rPr>
          <w:lang w:val="es-ES"/>
        </w:rPr>
        <w:t xml:space="preserve"> compuesto por </w:t>
      </w:r>
      <w:r>
        <w:rPr>
          <w:lang w:val="es-ES"/>
        </w:rPr>
        <w:t xml:space="preserve">la </w:t>
      </w:r>
      <w:r w:rsidRPr="00C94467">
        <w:rPr>
          <w:lang w:val="es-ES"/>
        </w:rPr>
        <w:t xml:space="preserve">Sra. Angie </w:t>
      </w:r>
      <w:proofErr w:type="spellStart"/>
      <w:r w:rsidRPr="00C94467">
        <w:rPr>
          <w:lang w:val="es-ES"/>
        </w:rPr>
        <w:t>Cruickshan</w:t>
      </w:r>
      <w:proofErr w:type="spellEnd"/>
      <w:r w:rsidRPr="00C94467">
        <w:rPr>
          <w:lang w:val="es-ES"/>
        </w:rPr>
        <w:t xml:space="preserve"> Lambert</w:t>
      </w:r>
      <w:r>
        <w:rPr>
          <w:lang w:val="es-ES"/>
        </w:rPr>
        <w:t>,</w:t>
      </w:r>
      <w:r w:rsidRPr="00C94467">
        <w:rPr>
          <w:lang w:val="es-ES"/>
        </w:rPr>
        <w:t xml:space="preserve"> Defensora de los Habitantes, </w:t>
      </w:r>
      <w:r>
        <w:rPr>
          <w:lang w:val="es-ES"/>
        </w:rPr>
        <w:t xml:space="preserve">la Sra. </w:t>
      </w:r>
      <w:r w:rsidRPr="00C94467">
        <w:rPr>
          <w:lang w:val="es-ES"/>
        </w:rPr>
        <w:t>Milena Grillo Rivera</w:t>
      </w:r>
      <w:r>
        <w:rPr>
          <w:lang w:val="es-ES"/>
        </w:rPr>
        <w:t xml:space="preserve">, </w:t>
      </w:r>
      <w:r w:rsidR="00B47A1A">
        <w:rPr>
          <w:lang w:val="es-ES"/>
        </w:rPr>
        <w:t>directora</w:t>
      </w:r>
      <w:r>
        <w:rPr>
          <w:lang w:val="es-ES"/>
        </w:rPr>
        <w:t xml:space="preserve"> de Estrategia e Innovación de Paniamor y la </w:t>
      </w:r>
      <w:proofErr w:type="spellStart"/>
      <w:r w:rsidRPr="00C94467">
        <w:rPr>
          <w:lang w:val="es-ES"/>
        </w:rPr>
        <w:t>MSc</w:t>
      </w:r>
      <w:proofErr w:type="spellEnd"/>
      <w:r w:rsidRPr="00C94467">
        <w:rPr>
          <w:lang w:val="es-ES"/>
        </w:rPr>
        <w:t xml:space="preserve">. Laura Rivera-Alfaro, </w:t>
      </w:r>
      <w:r>
        <w:rPr>
          <w:lang w:val="es-ES"/>
        </w:rPr>
        <w:t xml:space="preserve">coordinadora del </w:t>
      </w:r>
      <w:r w:rsidR="00F461EE" w:rsidRPr="00C94467">
        <w:rPr>
          <w:lang w:val="es-ES"/>
        </w:rPr>
        <w:t>Programa Interdisciplinario de Estudios y Acción Social de los Derechos de la Niñez y la Adolescencia (PRIDENA)</w:t>
      </w:r>
      <w:r w:rsidR="00F461EE">
        <w:rPr>
          <w:lang w:val="es-ES"/>
        </w:rPr>
        <w:t xml:space="preserve">. </w:t>
      </w:r>
    </w:p>
    <w:p w14:paraId="61EF3003" w14:textId="391DDA87" w:rsidR="00C94467" w:rsidRPr="00C94467" w:rsidRDefault="00C94467" w:rsidP="00F461EE">
      <w:pPr>
        <w:ind w:firstLine="720"/>
        <w:jc w:val="both"/>
        <w:rPr>
          <w:lang w:val="es-ES"/>
        </w:rPr>
      </w:pPr>
      <w:r w:rsidRPr="00C94467">
        <w:rPr>
          <w:lang w:val="es-ES"/>
        </w:rPr>
        <w:t xml:space="preserve">La Dra. Cindy Calvo, directora del Posgrado en Trabajo Social, moderará este espacio de diálogo en el que cada panelista compartirá su visión durante intervenciones de 10 minutos, seguidas de una sesión de preguntas y respuestas con la audiencia. </w:t>
      </w:r>
      <w:r w:rsidR="00F461EE">
        <w:rPr>
          <w:lang w:val="es-ES"/>
        </w:rPr>
        <w:t xml:space="preserve"> </w:t>
      </w:r>
      <w:r w:rsidR="00F461EE">
        <w:rPr>
          <w:lang w:val="es-ES"/>
        </w:rPr>
        <w:t>S</w:t>
      </w:r>
      <w:r w:rsidR="00F461EE" w:rsidRPr="00C94467">
        <w:rPr>
          <w:lang w:val="es-ES"/>
        </w:rPr>
        <w:t>e propone no solo analizar los retos actuales, sino también buscar cambios esenciales y oportunidades latentes en la institucionalidad para abordar estos desafíos</w:t>
      </w:r>
      <w:r w:rsidR="00B47A1A">
        <w:rPr>
          <w:lang w:val="es-ES"/>
        </w:rPr>
        <w:t xml:space="preserve">, </w:t>
      </w:r>
      <w:r w:rsidR="00B47A1A" w:rsidRPr="00C94467">
        <w:rPr>
          <w:lang w:val="es-ES"/>
        </w:rPr>
        <w:t>siendo un llamado urgente a repensar nuestras responsabilidades como sociedad en la protección y cuidado de las generaciones futuras.</w:t>
      </w:r>
    </w:p>
    <w:p w14:paraId="6DD0016F" w14:textId="1698CF3C" w:rsidR="00F461EE" w:rsidRPr="00C94467" w:rsidRDefault="00B47A1A" w:rsidP="00B47A1A">
      <w:pPr>
        <w:ind w:firstLine="720"/>
        <w:jc w:val="both"/>
        <w:rPr>
          <w:lang w:val="es-ES"/>
        </w:rPr>
      </w:pPr>
      <w:r>
        <w:rPr>
          <w:lang w:val="es-ES"/>
        </w:rPr>
        <w:t xml:space="preserve">Confirmaciones: </w:t>
      </w:r>
      <w:hyperlink r:id="rId7" w:tgtFrame="_blank" w:history="1">
        <w:r w:rsidR="00F461EE" w:rsidRPr="00F461EE">
          <w:rPr>
            <w:lang w:val="es-ES"/>
          </w:rPr>
          <w:t>https://forms.gle/MsFRBiqeAXJkQdr57</w:t>
        </w:r>
      </w:hyperlink>
      <w:r w:rsidR="00F461EE" w:rsidRPr="00F461EE">
        <w:rPr>
          <w:lang w:val="es-ES"/>
        </w:rPr>
        <w:t> o al correo </w:t>
      </w:r>
      <w:hyperlink r:id="rId8" w:history="1">
        <w:r w:rsidR="00F461EE" w:rsidRPr="00F461EE">
          <w:rPr>
            <w:lang w:val="es-ES"/>
          </w:rPr>
          <w:t>pridena@ucr.ac.cr</w:t>
        </w:r>
      </w:hyperlink>
    </w:p>
    <w:p w14:paraId="3A0FA134" w14:textId="589E894C" w:rsidR="008C6EF1" w:rsidRPr="00C94467" w:rsidRDefault="00C94467" w:rsidP="00B47A1A">
      <w:pPr>
        <w:ind w:firstLine="720"/>
        <w:jc w:val="both"/>
        <w:rPr>
          <w:lang w:val="es-ES"/>
        </w:rPr>
      </w:pPr>
      <w:r w:rsidRPr="00C94467">
        <w:rPr>
          <w:lang w:val="es-ES"/>
        </w:rPr>
        <w:t>Para más información, contactar a</w:t>
      </w:r>
      <w:r w:rsidR="00F461EE">
        <w:rPr>
          <w:lang w:val="es-ES"/>
        </w:rPr>
        <w:t xml:space="preserve">l 2511-6390 </w:t>
      </w:r>
      <w:r w:rsidRPr="00C94467">
        <w:rPr>
          <w:lang w:val="es-ES"/>
        </w:rPr>
        <w:t>o</w:t>
      </w:r>
      <w:r w:rsidR="00F461EE">
        <w:rPr>
          <w:lang w:val="es-ES"/>
        </w:rPr>
        <w:t xml:space="preserve"> </w:t>
      </w:r>
      <w:hyperlink r:id="rId9" w:history="1">
        <w:r w:rsidR="00F461EE" w:rsidRPr="00F461EE">
          <w:rPr>
            <w:lang w:val="es-ES"/>
          </w:rPr>
          <w:t>pridena@ucr.ac.cr</w:t>
        </w:r>
      </w:hyperlink>
      <w:r w:rsidR="00F461EE">
        <w:rPr>
          <w:lang w:val="es-ES"/>
        </w:rPr>
        <w:t xml:space="preserve"> </w:t>
      </w:r>
    </w:p>
    <w:sectPr w:rsidR="008C6EF1" w:rsidRPr="00C94467">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61BD" w14:textId="77777777" w:rsidR="00B75A70" w:rsidRDefault="00B75A70" w:rsidP="00B47A1A">
      <w:pPr>
        <w:spacing w:after="0" w:line="240" w:lineRule="auto"/>
      </w:pPr>
      <w:r>
        <w:separator/>
      </w:r>
    </w:p>
  </w:endnote>
  <w:endnote w:type="continuationSeparator" w:id="0">
    <w:p w14:paraId="0741A18E" w14:textId="77777777" w:rsidR="00B75A70" w:rsidRDefault="00B75A70" w:rsidP="00B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07A7" w14:textId="59D3FF6D" w:rsidR="00B47A1A" w:rsidRPr="00B47A1A" w:rsidRDefault="00B47A1A" w:rsidP="00B47A1A">
    <w:pPr>
      <w:pStyle w:val="NormalWeb"/>
      <w:jc w:val="center"/>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62336" behindDoc="0" locked="0" layoutInCell="1" allowOverlap="1" wp14:anchorId="1B89CE2B" wp14:editId="10B6FDB9">
              <wp:simplePos x="0" y="0"/>
              <wp:positionH relativeFrom="column">
                <wp:posOffset>-127635</wp:posOffset>
              </wp:positionH>
              <wp:positionV relativeFrom="paragraph">
                <wp:posOffset>114935</wp:posOffset>
              </wp:positionV>
              <wp:extent cx="5829300" cy="0"/>
              <wp:effectExtent l="0" t="0" r="19050" b="19050"/>
              <wp:wrapNone/>
              <wp:docPr id="6" name="Conector recto 6"/>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72F99B" id="Conector recto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9.05pt" to="448.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hUmQEAAIgDAAAOAAAAZHJzL2Uyb0RvYy54bWysU02P0zAQvSPxHyzfadIi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" strokecolor="black [3200]" strokeweight=".5pt">
              <v:stroke joinstyle="miter"/>
            </v:line>
          </w:pict>
        </mc:Fallback>
      </mc:AlternateContent>
    </w:r>
    <w:r>
      <w:rPr>
        <w:rFonts w:ascii="Arial" w:hAnsi="Arial" w:cs="Arial"/>
        <w:sz w:val="20"/>
        <w:szCs w:val="20"/>
      </w:rPr>
      <w:br/>
    </w:r>
    <w:r w:rsidRPr="00E73623">
      <w:rPr>
        <w:rFonts w:ascii="Arial" w:hAnsi="Arial" w:cs="Arial"/>
        <w:color w:val="221E1F"/>
        <w:sz w:val="14"/>
        <w:szCs w:val="14"/>
      </w:rPr>
      <w:t xml:space="preserve">Teléfono: 2511-6390 </w:t>
    </w:r>
    <w:r w:rsidRPr="00C4244B">
      <w:rPr>
        <w:rFonts w:ascii="Arial" w:hAnsi="Arial" w:cs="Arial"/>
        <w:color w:val="221E1F"/>
        <w:sz w:val="14"/>
        <w:szCs w:val="14"/>
      </w:rPr>
      <w:t>·</w:t>
    </w:r>
    <w:r>
      <w:rPr>
        <w:rFonts w:ascii="Arial" w:hAnsi="Arial" w:cs="Arial"/>
        <w:color w:val="221E1F"/>
        <w:sz w:val="14"/>
        <w:szCs w:val="14"/>
      </w:rPr>
      <w:t xml:space="preserve"> Sitio web: </w:t>
    </w:r>
    <w:hyperlink r:id="rId1" w:history="1">
      <w:r w:rsidRPr="00110099">
        <w:rPr>
          <w:rStyle w:val="Hyperlink"/>
          <w:rFonts w:ascii="Arial" w:hAnsi="Arial" w:cs="Arial"/>
          <w:sz w:val="14"/>
          <w:szCs w:val="14"/>
        </w:rPr>
        <w:t>www.pridena.ucr.ac.cr</w:t>
      </w:r>
    </w:hyperlink>
    <w:r>
      <w:rPr>
        <w:rFonts w:ascii="Arial" w:hAnsi="Arial" w:cs="Arial"/>
        <w:color w:val="221E1F"/>
        <w:sz w:val="14"/>
        <w:szCs w:val="14"/>
      </w:rPr>
      <w:t xml:space="preserve"> </w:t>
    </w:r>
    <w:r w:rsidRPr="00C4244B">
      <w:rPr>
        <w:rFonts w:ascii="Arial" w:hAnsi="Arial" w:cs="Arial"/>
        <w:color w:val="221E1F"/>
        <w:sz w:val="14"/>
        <w:szCs w:val="14"/>
      </w:rPr>
      <w:t>·</w:t>
    </w:r>
    <w:r>
      <w:rPr>
        <w:rFonts w:ascii="Arial" w:hAnsi="Arial" w:cs="Arial"/>
        <w:color w:val="221E1F"/>
        <w:sz w:val="14"/>
        <w:szCs w:val="14"/>
      </w:rPr>
      <w:t xml:space="preserve"> email: pridena@ucr.ac.cr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A91F3" w14:textId="77777777" w:rsidR="00B75A70" w:rsidRDefault="00B75A70" w:rsidP="00B47A1A">
      <w:pPr>
        <w:spacing w:after="0" w:line="240" w:lineRule="auto"/>
      </w:pPr>
      <w:r>
        <w:separator/>
      </w:r>
    </w:p>
  </w:footnote>
  <w:footnote w:type="continuationSeparator" w:id="0">
    <w:p w14:paraId="18435D0E" w14:textId="77777777" w:rsidR="00B75A70" w:rsidRDefault="00B75A70" w:rsidP="00B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135F" w14:textId="2E1778E0" w:rsidR="00B47A1A" w:rsidRDefault="00B47A1A">
    <w:pPr>
      <w:pStyle w:val="Header"/>
    </w:pPr>
    <w:r w:rsidRPr="00C4244B">
      <w:rPr>
        <w:noProof/>
      </w:rPr>
      <w:drawing>
        <wp:anchor distT="0" distB="0" distL="114300" distR="114300" simplePos="0" relativeHeight="251659264" behindDoc="0" locked="0" layoutInCell="1" allowOverlap="1" wp14:anchorId="5584E611" wp14:editId="667AF8F5">
          <wp:simplePos x="0" y="0"/>
          <wp:positionH relativeFrom="margin">
            <wp:posOffset>3886200</wp:posOffset>
          </wp:positionH>
          <wp:positionV relativeFrom="paragraph">
            <wp:posOffset>120650</wp:posOffset>
          </wp:positionV>
          <wp:extent cx="2054225" cy="543560"/>
          <wp:effectExtent l="0" t="0" r="3175" b="8890"/>
          <wp:wrapNone/>
          <wp:docPr id="2"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4225" cy="5435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6ADC698" wp14:editId="23A864CD">
          <wp:simplePos x="0" y="0"/>
          <wp:positionH relativeFrom="margin">
            <wp:posOffset>0</wp:posOffset>
          </wp:positionH>
          <wp:positionV relativeFrom="paragraph">
            <wp:posOffset>-635</wp:posOffset>
          </wp:positionV>
          <wp:extent cx="1800000" cy="791075"/>
          <wp:effectExtent l="0" t="0" r="0" b="9525"/>
          <wp:wrapNone/>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7910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E0616"/>
    <w:multiLevelType w:val="hybridMultilevel"/>
    <w:tmpl w:val="570E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13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67"/>
    <w:rsid w:val="008C6EF1"/>
    <w:rsid w:val="00B47A1A"/>
    <w:rsid w:val="00B75A70"/>
    <w:rsid w:val="00C94467"/>
    <w:rsid w:val="00D4676F"/>
    <w:rsid w:val="00F4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BEC4"/>
  <w15:chartTrackingRefBased/>
  <w15:docId w15:val="{C9BBEFD9-4188-473C-A480-3E849A43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467"/>
    <w:pPr>
      <w:ind w:left="720"/>
      <w:contextualSpacing/>
    </w:pPr>
    <w:rPr>
      <w:kern w:val="0"/>
      <w:lang w:val="es-419"/>
      <w14:ligatures w14:val="none"/>
    </w:rPr>
  </w:style>
  <w:style w:type="character" w:styleId="Hyperlink">
    <w:name w:val="Hyperlink"/>
    <w:basedOn w:val="DefaultParagraphFont"/>
    <w:uiPriority w:val="99"/>
    <w:unhideWhenUsed/>
    <w:rsid w:val="00F461EE"/>
    <w:rPr>
      <w:color w:val="0000FF"/>
      <w:u w:val="single"/>
    </w:rPr>
  </w:style>
  <w:style w:type="character" w:styleId="UnresolvedMention">
    <w:name w:val="Unresolved Mention"/>
    <w:basedOn w:val="DefaultParagraphFont"/>
    <w:uiPriority w:val="99"/>
    <w:semiHidden/>
    <w:unhideWhenUsed/>
    <w:rsid w:val="00F461EE"/>
    <w:rPr>
      <w:color w:val="605E5C"/>
      <w:shd w:val="clear" w:color="auto" w:fill="E1DFDD"/>
    </w:rPr>
  </w:style>
  <w:style w:type="paragraph" w:styleId="Header">
    <w:name w:val="header"/>
    <w:basedOn w:val="Normal"/>
    <w:link w:val="HeaderChar"/>
    <w:uiPriority w:val="99"/>
    <w:unhideWhenUsed/>
    <w:rsid w:val="00B47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A1A"/>
  </w:style>
  <w:style w:type="paragraph" w:styleId="Footer">
    <w:name w:val="footer"/>
    <w:basedOn w:val="Normal"/>
    <w:link w:val="FooterChar"/>
    <w:uiPriority w:val="99"/>
    <w:unhideWhenUsed/>
    <w:rsid w:val="00B47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A1A"/>
  </w:style>
  <w:style w:type="paragraph" w:styleId="NormalWeb">
    <w:name w:val="Normal (Web)"/>
    <w:basedOn w:val="Normal"/>
    <w:uiPriority w:val="99"/>
    <w:unhideWhenUsed/>
    <w:rsid w:val="00B47A1A"/>
    <w:pPr>
      <w:spacing w:before="100" w:beforeAutospacing="1" w:after="142" w:line="288" w:lineRule="auto"/>
    </w:pPr>
    <w:rPr>
      <w:rFonts w:ascii="Times New Roman" w:eastAsia="Times New Roman" w:hAnsi="Times New Roman" w:cs="Times New Roman"/>
      <w:kern w:val="0"/>
      <w:sz w:val="24"/>
      <w:szCs w:val="24"/>
      <w:lang w:val="es-CR" w:eastAsia="es-C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dena@ucr.ac.c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MsFRBiqeAXJkQdr5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idena@ucr.ac.c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ridena.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Rivera</dc:creator>
  <cp:keywords/>
  <dc:description/>
  <cp:lastModifiedBy>Laura Rivera</cp:lastModifiedBy>
  <cp:revision>2</cp:revision>
  <dcterms:created xsi:type="dcterms:W3CDTF">2023-10-05T16:07:00Z</dcterms:created>
  <dcterms:modified xsi:type="dcterms:W3CDTF">2023-10-05T16:24:00Z</dcterms:modified>
</cp:coreProperties>
</file>