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018" w:rsidRDefault="00FE291B" w:rsidP="008C2018">
      <w:pPr>
        <w:spacing w:after="0" w:line="240" w:lineRule="auto"/>
        <w:jc w:val="center"/>
        <w:rPr>
          <w:rFonts w:ascii="Arial" w:hAnsi="Arial" w:cs="Arial"/>
          <w:b/>
          <w:sz w:val="36"/>
          <w:szCs w:val="36"/>
        </w:rPr>
      </w:pPr>
      <w:bookmarkStart w:id="0" w:name="_GoBack"/>
      <w:bookmarkEnd w:id="0"/>
      <w:r w:rsidRPr="008C2018">
        <w:rPr>
          <w:rFonts w:ascii="Arial" w:hAnsi="Arial" w:cs="Arial"/>
          <w:b/>
          <w:sz w:val="36"/>
          <w:szCs w:val="36"/>
        </w:rPr>
        <w:t xml:space="preserve">Información </w:t>
      </w:r>
      <w:r w:rsidR="00D11456" w:rsidRPr="008C2018">
        <w:rPr>
          <w:rFonts w:ascii="Arial" w:hAnsi="Arial" w:cs="Arial"/>
          <w:b/>
          <w:sz w:val="36"/>
          <w:szCs w:val="36"/>
        </w:rPr>
        <w:t>sobre proceso de cobro.</w:t>
      </w:r>
    </w:p>
    <w:p w:rsidR="003F6F42" w:rsidRDefault="003E21C7" w:rsidP="008C2018">
      <w:pPr>
        <w:spacing w:after="0" w:line="240" w:lineRule="auto"/>
        <w:jc w:val="center"/>
        <w:rPr>
          <w:rFonts w:ascii="Arial" w:hAnsi="Arial" w:cs="Arial"/>
          <w:b/>
          <w:sz w:val="36"/>
          <w:szCs w:val="36"/>
        </w:rPr>
      </w:pPr>
      <w:r>
        <w:rPr>
          <w:rFonts w:ascii="Arial" w:hAnsi="Arial" w:cs="Arial"/>
          <w:b/>
          <w:sz w:val="36"/>
          <w:szCs w:val="36"/>
        </w:rPr>
        <w:t>Primer Ciclo</w:t>
      </w:r>
      <w:r w:rsidR="0065306E" w:rsidRPr="008C2018">
        <w:rPr>
          <w:rFonts w:ascii="Arial" w:hAnsi="Arial" w:cs="Arial"/>
          <w:b/>
          <w:sz w:val="36"/>
          <w:szCs w:val="36"/>
        </w:rPr>
        <w:t xml:space="preserve"> Lectivo 202</w:t>
      </w:r>
      <w:r w:rsidR="0093480E">
        <w:rPr>
          <w:rFonts w:ascii="Arial" w:hAnsi="Arial" w:cs="Arial"/>
          <w:b/>
          <w:sz w:val="36"/>
          <w:szCs w:val="36"/>
        </w:rPr>
        <w:t>1</w:t>
      </w:r>
    </w:p>
    <w:p w:rsidR="008C2018" w:rsidRPr="008C2018" w:rsidRDefault="008C2018" w:rsidP="008C2018">
      <w:pPr>
        <w:spacing w:after="0" w:line="240" w:lineRule="auto"/>
        <w:jc w:val="center"/>
        <w:rPr>
          <w:rFonts w:ascii="Arial" w:hAnsi="Arial" w:cs="Arial"/>
          <w:b/>
          <w:sz w:val="36"/>
          <w:szCs w:val="36"/>
        </w:rPr>
      </w:pPr>
    </w:p>
    <w:p w:rsidR="0038240C" w:rsidRDefault="0038240C" w:rsidP="0038240C">
      <w:pPr>
        <w:jc w:val="both"/>
        <w:rPr>
          <w:rFonts w:ascii="Arial" w:hAnsi="Arial" w:cs="Arial"/>
          <w:sz w:val="24"/>
          <w:szCs w:val="24"/>
        </w:rPr>
      </w:pPr>
      <w:r>
        <w:rPr>
          <w:rFonts w:ascii="Arial" w:hAnsi="Arial" w:cs="Arial"/>
          <w:sz w:val="24"/>
          <w:szCs w:val="24"/>
        </w:rPr>
        <w:t>La Oficina de Administración Financiera de la Universidad de Costa Rica, se permite informar lo siguiente:</w:t>
      </w:r>
    </w:p>
    <w:p w:rsidR="006F7C53" w:rsidRDefault="006F7C53" w:rsidP="00BB0A64">
      <w:pPr>
        <w:pStyle w:val="Prrafodelista"/>
        <w:numPr>
          <w:ilvl w:val="0"/>
          <w:numId w:val="1"/>
        </w:numPr>
        <w:jc w:val="both"/>
        <w:rPr>
          <w:rFonts w:ascii="Arial" w:hAnsi="Arial" w:cs="Arial"/>
          <w:sz w:val="24"/>
          <w:szCs w:val="24"/>
        </w:rPr>
      </w:pPr>
      <w:r>
        <w:rPr>
          <w:rFonts w:ascii="Arial" w:hAnsi="Arial" w:cs="Arial"/>
          <w:sz w:val="24"/>
          <w:szCs w:val="24"/>
        </w:rPr>
        <w:t>La Universidad de Costa Rica posee 3 poblaciones estudiantiles</w:t>
      </w:r>
      <w:r w:rsidR="0065306E">
        <w:rPr>
          <w:rFonts w:ascii="Arial" w:hAnsi="Arial" w:cs="Arial"/>
          <w:sz w:val="24"/>
          <w:szCs w:val="24"/>
        </w:rPr>
        <w:t xml:space="preserve"> bien definidas</w:t>
      </w:r>
      <w:r>
        <w:rPr>
          <w:rFonts w:ascii="Arial" w:hAnsi="Arial" w:cs="Arial"/>
          <w:sz w:val="24"/>
          <w:szCs w:val="24"/>
        </w:rPr>
        <w:t xml:space="preserve">: Estudiantes de Grado y Posgrado Regular, Estudiantes de Posgrado con Financiamiento Complementario modalidad Semestral y Estudiantes de Posgrado con Financiamiento Complementario modalidad No Semestral.  Cada una de ellas </w:t>
      </w:r>
      <w:r w:rsidR="001179FB">
        <w:rPr>
          <w:rFonts w:ascii="Arial" w:hAnsi="Arial" w:cs="Arial"/>
          <w:sz w:val="24"/>
          <w:szCs w:val="24"/>
        </w:rPr>
        <w:t xml:space="preserve">posee </w:t>
      </w:r>
      <w:r w:rsidR="004F6703">
        <w:rPr>
          <w:rFonts w:ascii="Arial" w:hAnsi="Arial" w:cs="Arial"/>
          <w:sz w:val="24"/>
          <w:szCs w:val="24"/>
        </w:rPr>
        <w:t xml:space="preserve">montos al </w:t>
      </w:r>
      <w:r w:rsidR="00E05C0B">
        <w:rPr>
          <w:rFonts w:ascii="Arial" w:hAnsi="Arial" w:cs="Arial"/>
          <w:sz w:val="24"/>
          <w:szCs w:val="24"/>
        </w:rPr>
        <w:t>cobro</w:t>
      </w:r>
      <w:r w:rsidR="001179FB">
        <w:rPr>
          <w:rFonts w:ascii="Arial" w:hAnsi="Arial" w:cs="Arial"/>
          <w:sz w:val="24"/>
          <w:szCs w:val="24"/>
        </w:rPr>
        <w:t xml:space="preserve"> y fechas diferenciados.</w:t>
      </w:r>
    </w:p>
    <w:p w:rsidR="00620262" w:rsidRDefault="0065306E" w:rsidP="00BB0A64">
      <w:pPr>
        <w:pStyle w:val="Prrafodelista"/>
        <w:numPr>
          <w:ilvl w:val="0"/>
          <w:numId w:val="1"/>
        </w:numPr>
        <w:jc w:val="both"/>
        <w:rPr>
          <w:rFonts w:ascii="Arial" w:hAnsi="Arial" w:cs="Arial"/>
          <w:sz w:val="24"/>
          <w:szCs w:val="24"/>
        </w:rPr>
      </w:pPr>
      <w:r>
        <w:rPr>
          <w:rFonts w:ascii="Arial" w:hAnsi="Arial" w:cs="Arial"/>
          <w:sz w:val="24"/>
          <w:szCs w:val="24"/>
        </w:rPr>
        <w:t xml:space="preserve">Que a partir del </w:t>
      </w:r>
      <w:r w:rsidR="0060176A">
        <w:rPr>
          <w:rFonts w:ascii="Arial" w:hAnsi="Arial" w:cs="Arial"/>
          <w:sz w:val="24"/>
          <w:szCs w:val="24"/>
        </w:rPr>
        <w:t>mes de enero del</w:t>
      </w:r>
      <w:r>
        <w:rPr>
          <w:rFonts w:ascii="Arial" w:hAnsi="Arial" w:cs="Arial"/>
          <w:sz w:val="24"/>
          <w:szCs w:val="24"/>
        </w:rPr>
        <w:t xml:space="preserve"> 2020, todas las cuotas de cobro (estados de cuenta), </w:t>
      </w:r>
      <w:r w:rsidR="0093480E">
        <w:rPr>
          <w:rFonts w:ascii="Arial" w:hAnsi="Arial" w:cs="Arial"/>
          <w:sz w:val="24"/>
          <w:szCs w:val="24"/>
        </w:rPr>
        <w:t>son</w:t>
      </w:r>
      <w:r>
        <w:rPr>
          <w:rFonts w:ascii="Arial" w:hAnsi="Arial" w:cs="Arial"/>
          <w:sz w:val="24"/>
          <w:szCs w:val="24"/>
        </w:rPr>
        <w:t xml:space="preserve"> factura</w:t>
      </w:r>
      <w:r w:rsidR="00044C30">
        <w:rPr>
          <w:rFonts w:ascii="Arial" w:hAnsi="Arial" w:cs="Arial"/>
          <w:sz w:val="24"/>
          <w:szCs w:val="24"/>
        </w:rPr>
        <w:t>d</w:t>
      </w:r>
      <w:r w:rsidR="0093480E">
        <w:rPr>
          <w:rFonts w:ascii="Arial" w:hAnsi="Arial" w:cs="Arial"/>
          <w:sz w:val="24"/>
          <w:szCs w:val="24"/>
        </w:rPr>
        <w:t>a</w:t>
      </w:r>
      <w:r w:rsidR="00044C30">
        <w:rPr>
          <w:rFonts w:ascii="Arial" w:hAnsi="Arial" w:cs="Arial"/>
          <w:sz w:val="24"/>
          <w:szCs w:val="24"/>
        </w:rPr>
        <w:t>s para el envío al Ministerio</w:t>
      </w:r>
      <w:r>
        <w:rPr>
          <w:rFonts w:ascii="Arial" w:hAnsi="Arial" w:cs="Arial"/>
          <w:sz w:val="24"/>
          <w:szCs w:val="24"/>
        </w:rPr>
        <w:t xml:space="preserve"> de Hacie</w:t>
      </w:r>
      <w:r w:rsidR="00D44A98">
        <w:rPr>
          <w:rFonts w:ascii="Arial" w:hAnsi="Arial" w:cs="Arial"/>
          <w:sz w:val="24"/>
          <w:szCs w:val="24"/>
        </w:rPr>
        <w:t>nda</w:t>
      </w:r>
      <w:r>
        <w:rPr>
          <w:rFonts w:ascii="Arial" w:hAnsi="Arial" w:cs="Arial"/>
          <w:sz w:val="24"/>
          <w:szCs w:val="24"/>
        </w:rPr>
        <w:t>.  Esta facturación llegaría de forma digital a cada estudiante</w:t>
      </w:r>
      <w:r w:rsidR="00044C30">
        <w:rPr>
          <w:rFonts w:ascii="Arial" w:hAnsi="Arial" w:cs="Arial"/>
          <w:sz w:val="24"/>
          <w:szCs w:val="24"/>
        </w:rPr>
        <w:t xml:space="preserve"> a su correo institucional</w:t>
      </w:r>
      <w:r>
        <w:rPr>
          <w:rFonts w:ascii="Arial" w:hAnsi="Arial" w:cs="Arial"/>
          <w:sz w:val="24"/>
          <w:szCs w:val="24"/>
        </w:rPr>
        <w:t>, ya sea  con la cancelación de cada estado de cuenta o al facturar al final del ciclo lectivo</w:t>
      </w:r>
      <w:r w:rsidR="00044C30">
        <w:rPr>
          <w:rFonts w:ascii="Arial" w:hAnsi="Arial" w:cs="Arial"/>
          <w:sz w:val="24"/>
          <w:szCs w:val="24"/>
        </w:rPr>
        <w:t xml:space="preserve"> los pendientes de pago</w:t>
      </w:r>
      <w:r>
        <w:rPr>
          <w:rFonts w:ascii="Arial" w:hAnsi="Arial" w:cs="Arial"/>
          <w:sz w:val="24"/>
          <w:szCs w:val="24"/>
        </w:rPr>
        <w:t>.</w:t>
      </w:r>
    </w:p>
    <w:p w:rsidR="00BB0A64" w:rsidRPr="00900E45" w:rsidRDefault="00BB0A64" w:rsidP="00900E45">
      <w:pPr>
        <w:pStyle w:val="Prrafodelista"/>
        <w:numPr>
          <w:ilvl w:val="0"/>
          <w:numId w:val="1"/>
        </w:numPr>
        <w:jc w:val="both"/>
        <w:rPr>
          <w:rFonts w:ascii="Arial" w:hAnsi="Arial" w:cs="Arial"/>
          <w:sz w:val="24"/>
          <w:szCs w:val="24"/>
        </w:rPr>
      </w:pPr>
      <w:r>
        <w:rPr>
          <w:rFonts w:ascii="Arial" w:hAnsi="Arial" w:cs="Arial"/>
          <w:sz w:val="24"/>
          <w:szCs w:val="24"/>
        </w:rPr>
        <w:t xml:space="preserve">El sitio </w:t>
      </w:r>
      <w:r w:rsidR="00E04529">
        <w:rPr>
          <w:rFonts w:ascii="Arial" w:hAnsi="Arial" w:cs="Arial"/>
          <w:sz w:val="24"/>
          <w:szCs w:val="24"/>
        </w:rPr>
        <w:t>Web O</w:t>
      </w:r>
      <w:r>
        <w:rPr>
          <w:rFonts w:ascii="Arial" w:hAnsi="Arial" w:cs="Arial"/>
          <w:sz w:val="24"/>
          <w:szCs w:val="24"/>
        </w:rPr>
        <w:t>ficial,</w:t>
      </w:r>
      <w:r w:rsidR="00727DEF">
        <w:rPr>
          <w:rFonts w:ascii="Arial" w:hAnsi="Arial" w:cs="Arial"/>
          <w:sz w:val="24"/>
          <w:szCs w:val="24"/>
        </w:rPr>
        <w:t xml:space="preserve"> </w:t>
      </w:r>
      <w:hyperlink r:id="rId6" w:history="1">
        <w:r w:rsidR="00727DEF" w:rsidRPr="0068632A">
          <w:rPr>
            <w:rStyle w:val="Hipervnculo"/>
            <w:rFonts w:ascii="Arial" w:hAnsi="Arial" w:cs="Arial"/>
            <w:sz w:val="24"/>
            <w:szCs w:val="24"/>
          </w:rPr>
          <w:t>www.oaf.ucr.ac.cr</w:t>
        </w:r>
      </w:hyperlink>
      <w:r w:rsidR="00727DEF">
        <w:rPr>
          <w:rFonts w:ascii="Arial" w:hAnsi="Arial" w:cs="Arial"/>
          <w:sz w:val="24"/>
          <w:szCs w:val="24"/>
        </w:rPr>
        <w:t xml:space="preserve">, </w:t>
      </w:r>
      <w:r w:rsidR="00727DEF">
        <w:rPr>
          <w:rFonts w:ascii="Arial" w:hAnsi="Arial" w:cs="Arial"/>
          <w:b/>
          <w:sz w:val="24"/>
          <w:szCs w:val="24"/>
          <w:u w:val="single"/>
        </w:rPr>
        <w:t>sit</w:t>
      </w:r>
      <w:r w:rsidR="0068512E">
        <w:rPr>
          <w:rFonts w:ascii="Arial" w:hAnsi="Arial" w:cs="Arial"/>
          <w:b/>
          <w:sz w:val="24"/>
          <w:szCs w:val="24"/>
          <w:u w:val="single"/>
        </w:rPr>
        <w:t>i</w:t>
      </w:r>
      <w:r w:rsidR="00727DEF">
        <w:rPr>
          <w:rFonts w:ascii="Arial" w:hAnsi="Arial" w:cs="Arial"/>
          <w:b/>
          <w:sz w:val="24"/>
          <w:szCs w:val="24"/>
          <w:u w:val="single"/>
        </w:rPr>
        <w:t xml:space="preserve">o de </w:t>
      </w:r>
      <w:r w:rsidR="00C51CEF">
        <w:rPr>
          <w:rFonts w:ascii="Arial" w:hAnsi="Arial" w:cs="Arial"/>
          <w:b/>
          <w:sz w:val="24"/>
          <w:szCs w:val="24"/>
          <w:u w:val="single"/>
        </w:rPr>
        <w:t>“</w:t>
      </w:r>
      <w:r w:rsidR="00C51CEF" w:rsidRPr="00C51CEF">
        <w:rPr>
          <w:rFonts w:ascii="Arial" w:hAnsi="Arial" w:cs="Arial"/>
          <w:b/>
          <w:i/>
          <w:sz w:val="24"/>
          <w:szCs w:val="24"/>
          <w:u w:val="single"/>
        </w:rPr>
        <w:t>obligada</w:t>
      </w:r>
      <w:r w:rsidR="00C51CEF">
        <w:rPr>
          <w:rFonts w:ascii="Arial" w:hAnsi="Arial" w:cs="Arial"/>
          <w:b/>
          <w:sz w:val="24"/>
          <w:szCs w:val="24"/>
          <w:u w:val="single"/>
        </w:rPr>
        <w:t xml:space="preserve">” </w:t>
      </w:r>
      <w:r w:rsidRPr="001179FB">
        <w:rPr>
          <w:rFonts w:ascii="Arial" w:hAnsi="Arial" w:cs="Arial"/>
          <w:b/>
          <w:sz w:val="24"/>
          <w:szCs w:val="24"/>
          <w:u w:val="single"/>
        </w:rPr>
        <w:t>consulta</w:t>
      </w:r>
      <w:r w:rsidR="001179FB" w:rsidRPr="001179FB">
        <w:rPr>
          <w:rFonts w:ascii="Arial" w:hAnsi="Arial" w:cs="Arial"/>
          <w:b/>
          <w:sz w:val="24"/>
          <w:szCs w:val="24"/>
          <w:u w:val="single"/>
        </w:rPr>
        <w:t xml:space="preserve"> para toda la población estudiantil universitaria</w:t>
      </w:r>
      <w:r w:rsidR="00727DEF">
        <w:rPr>
          <w:rFonts w:ascii="Arial" w:hAnsi="Arial" w:cs="Arial"/>
          <w:b/>
          <w:sz w:val="24"/>
          <w:szCs w:val="24"/>
          <w:u w:val="single"/>
        </w:rPr>
        <w:t>,</w:t>
      </w:r>
      <w:r w:rsidR="00727DEF">
        <w:rPr>
          <w:rFonts w:ascii="Arial" w:hAnsi="Arial" w:cs="Arial"/>
          <w:sz w:val="24"/>
          <w:szCs w:val="24"/>
        </w:rPr>
        <w:t xml:space="preserve"> </w:t>
      </w:r>
      <w:r w:rsidR="00506DB4">
        <w:rPr>
          <w:rFonts w:ascii="Arial" w:hAnsi="Arial" w:cs="Arial"/>
          <w:sz w:val="24"/>
          <w:szCs w:val="24"/>
        </w:rPr>
        <w:t>s</w:t>
      </w:r>
      <w:r w:rsidR="00727DEF">
        <w:rPr>
          <w:rFonts w:ascii="Arial" w:hAnsi="Arial" w:cs="Arial"/>
          <w:sz w:val="24"/>
          <w:szCs w:val="24"/>
        </w:rPr>
        <w:t>e incluye</w:t>
      </w:r>
      <w:r w:rsidR="001179FB">
        <w:rPr>
          <w:rFonts w:ascii="Arial" w:hAnsi="Arial" w:cs="Arial"/>
          <w:sz w:val="24"/>
          <w:szCs w:val="24"/>
        </w:rPr>
        <w:t xml:space="preserve">: </w:t>
      </w:r>
      <w:r w:rsidR="00727DEF">
        <w:rPr>
          <w:rFonts w:ascii="Arial" w:hAnsi="Arial" w:cs="Arial"/>
          <w:sz w:val="24"/>
          <w:szCs w:val="24"/>
        </w:rPr>
        <w:t xml:space="preserve">el </w:t>
      </w:r>
      <w:r>
        <w:rPr>
          <w:rFonts w:ascii="Arial" w:hAnsi="Arial" w:cs="Arial"/>
          <w:sz w:val="24"/>
          <w:szCs w:val="24"/>
        </w:rPr>
        <w:t>calendario de cobro</w:t>
      </w:r>
      <w:r w:rsidR="001179FB">
        <w:rPr>
          <w:rFonts w:ascii="Arial" w:hAnsi="Arial" w:cs="Arial"/>
          <w:sz w:val="24"/>
          <w:szCs w:val="24"/>
        </w:rPr>
        <w:t xml:space="preserve"> de todo el año lectivo</w:t>
      </w:r>
      <w:r w:rsidR="004D2573">
        <w:rPr>
          <w:rFonts w:ascii="Arial" w:hAnsi="Arial" w:cs="Arial"/>
          <w:sz w:val="24"/>
          <w:szCs w:val="24"/>
        </w:rPr>
        <w:t xml:space="preserve">, </w:t>
      </w:r>
      <w:r w:rsidR="00C062A4">
        <w:rPr>
          <w:rFonts w:ascii="Arial" w:hAnsi="Arial" w:cs="Arial"/>
          <w:sz w:val="24"/>
          <w:szCs w:val="24"/>
        </w:rPr>
        <w:t xml:space="preserve">estado de cuenta para cada cuota al cobro, </w:t>
      </w:r>
      <w:r w:rsidR="004D2573">
        <w:rPr>
          <w:rFonts w:ascii="Arial" w:hAnsi="Arial" w:cs="Arial"/>
          <w:sz w:val="24"/>
          <w:szCs w:val="24"/>
        </w:rPr>
        <w:t>sitios donde cancelar y forma de pago</w:t>
      </w:r>
      <w:r w:rsidR="001540EF">
        <w:rPr>
          <w:rFonts w:ascii="Arial" w:hAnsi="Arial" w:cs="Arial"/>
          <w:sz w:val="24"/>
          <w:szCs w:val="24"/>
        </w:rPr>
        <w:t xml:space="preserve"> (no se permiten los pagos </w:t>
      </w:r>
      <w:r w:rsidR="001540EF" w:rsidRPr="00022FE8">
        <w:rPr>
          <w:rFonts w:ascii="Arial" w:hAnsi="Arial" w:cs="Arial"/>
          <w:b/>
          <w:sz w:val="24"/>
          <w:szCs w:val="24"/>
          <w:u w:val="single"/>
        </w:rPr>
        <w:t>ni por depósito ni por transferencia de fondos</w:t>
      </w:r>
      <w:r w:rsidR="00900E45">
        <w:rPr>
          <w:rFonts w:ascii="Arial" w:hAnsi="Arial" w:cs="Arial"/>
          <w:sz w:val="24"/>
          <w:szCs w:val="24"/>
        </w:rPr>
        <w:t>.</w:t>
      </w:r>
      <w:r w:rsidR="001540EF">
        <w:rPr>
          <w:rFonts w:ascii="Arial" w:hAnsi="Arial" w:cs="Arial"/>
          <w:sz w:val="24"/>
          <w:szCs w:val="24"/>
        </w:rPr>
        <w:t xml:space="preserve"> </w:t>
      </w:r>
      <w:r w:rsidR="00900E45">
        <w:rPr>
          <w:rFonts w:ascii="Arial" w:hAnsi="Arial" w:cs="Arial"/>
          <w:sz w:val="24"/>
          <w:szCs w:val="24"/>
        </w:rPr>
        <w:t xml:space="preserve">Oficialmente, los pagos </w:t>
      </w:r>
      <w:r w:rsidR="001540EF">
        <w:rPr>
          <w:rFonts w:ascii="Arial" w:hAnsi="Arial" w:cs="Arial"/>
          <w:sz w:val="24"/>
          <w:szCs w:val="24"/>
        </w:rPr>
        <w:t>solo</w:t>
      </w:r>
      <w:r w:rsidR="00900E45">
        <w:rPr>
          <w:rFonts w:ascii="Arial" w:hAnsi="Arial" w:cs="Arial"/>
          <w:sz w:val="24"/>
          <w:szCs w:val="24"/>
        </w:rPr>
        <w:t xml:space="preserve"> pueden ser realizados mediante</w:t>
      </w:r>
      <w:r w:rsidR="00022FE8">
        <w:rPr>
          <w:rFonts w:ascii="Arial" w:hAnsi="Arial" w:cs="Arial"/>
          <w:sz w:val="24"/>
          <w:szCs w:val="24"/>
        </w:rPr>
        <w:t xml:space="preserve"> el sistema de</w:t>
      </w:r>
      <w:r w:rsidR="001540EF">
        <w:rPr>
          <w:rFonts w:ascii="Arial" w:hAnsi="Arial" w:cs="Arial"/>
          <w:sz w:val="24"/>
          <w:szCs w:val="24"/>
        </w:rPr>
        <w:t xml:space="preserve"> conectividad en línea</w:t>
      </w:r>
      <w:r w:rsidR="00022FE8">
        <w:rPr>
          <w:rFonts w:ascii="Arial" w:hAnsi="Arial" w:cs="Arial"/>
          <w:sz w:val="24"/>
          <w:szCs w:val="24"/>
        </w:rPr>
        <w:t xml:space="preserve"> con bancos del sistema bancario estatal, BCR, BNCR</w:t>
      </w:r>
      <w:r w:rsidR="003637BE">
        <w:rPr>
          <w:rFonts w:ascii="Arial" w:hAnsi="Arial" w:cs="Arial"/>
          <w:sz w:val="24"/>
          <w:szCs w:val="24"/>
        </w:rPr>
        <w:t xml:space="preserve">, además, por el sitio web </w:t>
      </w:r>
      <w:r w:rsidR="00900E45">
        <w:rPr>
          <w:rFonts w:ascii="Arial" w:hAnsi="Arial" w:cs="Arial"/>
          <w:sz w:val="24"/>
          <w:szCs w:val="24"/>
        </w:rPr>
        <w:t xml:space="preserve"> E</w:t>
      </w:r>
      <w:r w:rsidR="00900E45">
        <w:rPr>
          <w:rFonts w:ascii="Arial" w:hAnsi="Arial" w:cs="Arial"/>
          <w:sz w:val="24"/>
          <w:szCs w:val="24"/>
        </w:rPr>
        <w:softHyphen/>
        <w:t xml:space="preserve">_Comerce de la UCR, </w:t>
      </w:r>
      <w:hyperlink r:id="rId7" w:history="1">
        <w:r w:rsidR="00900E45" w:rsidRPr="008C0ADF">
          <w:rPr>
            <w:rStyle w:val="Hipervnculo"/>
            <w:rFonts w:ascii="Arial" w:hAnsi="Arial" w:cs="Arial"/>
            <w:sz w:val="24"/>
            <w:szCs w:val="24"/>
          </w:rPr>
          <w:t>www.ucrenlinea.com</w:t>
        </w:r>
      </w:hyperlink>
      <w:r w:rsidR="00900E45">
        <w:rPr>
          <w:rFonts w:ascii="Arial" w:hAnsi="Arial" w:cs="Arial"/>
          <w:sz w:val="24"/>
          <w:szCs w:val="24"/>
        </w:rPr>
        <w:t>.</w:t>
      </w:r>
      <w:r w:rsidR="00022FE8" w:rsidRPr="00900E45">
        <w:rPr>
          <w:rFonts w:ascii="Arial" w:hAnsi="Arial" w:cs="Arial"/>
          <w:sz w:val="24"/>
          <w:szCs w:val="24"/>
        </w:rPr>
        <w:t xml:space="preserve">  Para el pago, ya sea en línea por Web o presencial</w:t>
      </w:r>
      <w:r w:rsidR="00417AD7" w:rsidRPr="00900E45">
        <w:rPr>
          <w:rFonts w:ascii="Arial" w:hAnsi="Arial" w:cs="Arial"/>
          <w:sz w:val="24"/>
          <w:szCs w:val="24"/>
        </w:rPr>
        <w:t>,</w:t>
      </w:r>
      <w:r w:rsidR="00022FE8" w:rsidRPr="00900E45">
        <w:rPr>
          <w:rFonts w:ascii="Arial" w:hAnsi="Arial" w:cs="Arial"/>
          <w:sz w:val="24"/>
          <w:szCs w:val="24"/>
        </w:rPr>
        <w:t xml:space="preserve"> en agencias bancarias, solo debe</w:t>
      </w:r>
      <w:r w:rsidR="001540EF" w:rsidRPr="00900E45">
        <w:rPr>
          <w:rFonts w:ascii="Arial" w:hAnsi="Arial" w:cs="Arial"/>
          <w:sz w:val="24"/>
          <w:szCs w:val="24"/>
        </w:rPr>
        <w:t xml:space="preserve"> indica</w:t>
      </w:r>
      <w:r w:rsidR="00022FE8" w:rsidRPr="00900E45">
        <w:rPr>
          <w:rFonts w:ascii="Arial" w:hAnsi="Arial" w:cs="Arial"/>
          <w:sz w:val="24"/>
          <w:szCs w:val="24"/>
        </w:rPr>
        <w:t>r</w:t>
      </w:r>
      <w:r w:rsidR="001540EF" w:rsidRPr="00900E45">
        <w:rPr>
          <w:rFonts w:ascii="Arial" w:hAnsi="Arial" w:cs="Arial"/>
          <w:sz w:val="24"/>
          <w:szCs w:val="24"/>
        </w:rPr>
        <w:t xml:space="preserve"> su número de carné</w:t>
      </w:r>
      <w:r w:rsidR="00022FE8" w:rsidRPr="00900E45">
        <w:rPr>
          <w:rFonts w:ascii="Arial" w:hAnsi="Arial" w:cs="Arial"/>
          <w:sz w:val="24"/>
          <w:szCs w:val="24"/>
        </w:rPr>
        <w:t xml:space="preserve"> y que el concepto de pago es matrícula UCR</w:t>
      </w:r>
      <w:r w:rsidRPr="00900E45">
        <w:rPr>
          <w:rFonts w:ascii="Arial" w:hAnsi="Arial" w:cs="Arial"/>
          <w:sz w:val="24"/>
          <w:szCs w:val="24"/>
        </w:rPr>
        <w:t>.</w:t>
      </w:r>
      <w:r w:rsidR="00C062A4" w:rsidRPr="00900E45">
        <w:rPr>
          <w:rFonts w:ascii="Arial" w:hAnsi="Arial" w:cs="Arial"/>
          <w:sz w:val="24"/>
          <w:szCs w:val="24"/>
        </w:rPr>
        <w:t xml:space="preserve">  Las consultas de su estado de cuenta se debe</w:t>
      </w:r>
      <w:r w:rsidR="003637BE">
        <w:rPr>
          <w:rFonts w:ascii="Arial" w:hAnsi="Arial" w:cs="Arial"/>
          <w:sz w:val="24"/>
          <w:szCs w:val="24"/>
        </w:rPr>
        <w:t>n realizar</w:t>
      </w:r>
      <w:r w:rsidR="00C062A4" w:rsidRPr="00900E45">
        <w:rPr>
          <w:rFonts w:ascii="Arial" w:hAnsi="Arial" w:cs="Arial"/>
          <w:sz w:val="24"/>
          <w:szCs w:val="24"/>
        </w:rPr>
        <w:t xml:space="preserve"> ingresa</w:t>
      </w:r>
      <w:r w:rsidR="003637BE">
        <w:rPr>
          <w:rFonts w:ascii="Arial" w:hAnsi="Arial" w:cs="Arial"/>
          <w:sz w:val="24"/>
          <w:szCs w:val="24"/>
        </w:rPr>
        <w:t>no</w:t>
      </w:r>
      <w:r w:rsidR="007C51D6">
        <w:rPr>
          <w:rFonts w:ascii="Arial" w:hAnsi="Arial" w:cs="Arial"/>
          <w:sz w:val="24"/>
          <w:szCs w:val="24"/>
        </w:rPr>
        <w:t xml:space="preserve"> </w:t>
      </w:r>
      <w:r w:rsidR="00C062A4" w:rsidRPr="00900E45">
        <w:rPr>
          <w:rFonts w:ascii="Arial" w:hAnsi="Arial" w:cs="Arial"/>
          <w:sz w:val="24"/>
          <w:szCs w:val="24"/>
        </w:rPr>
        <w:t>su clave de E_Matrícula y su número de carné.</w:t>
      </w:r>
      <w:r w:rsidR="00721D08" w:rsidRPr="00900E45">
        <w:rPr>
          <w:rFonts w:ascii="Arial" w:hAnsi="Arial" w:cs="Arial"/>
          <w:sz w:val="24"/>
          <w:szCs w:val="24"/>
        </w:rPr>
        <w:t xml:space="preserve"> Se aclara, que de acuerdo con lo indicado en la Ley</w:t>
      </w:r>
      <w:r w:rsidR="007A0F64">
        <w:rPr>
          <w:rFonts w:ascii="Arial" w:hAnsi="Arial" w:cs="Arial"/>
          <w:sz w:val="24"/>
          <w:szCs w:val="24"/>
        </w:rPr>
        <w:t xml:space="preserve"> de Fortalecimiento de las Finanzas Púbicas</w:t>
      </w:r>
      <w:r w:rsidR="00721D08" w:rsidRPr="00900E45">
        <w:rPr>
          <w:rFonts w:ascii="Arial" w:hAnsi="Arial" w:cs="Arial"/>
          <w:sz w:val="24"/>
          <w:szCs w:val="24"/>
        </w:rPr>
        <w:t>, l</w:t>
      </w:r>
      <w:r w:rsidR="00C56F8B">
        <w:rPr>
          <w:rFonts w:ascii="Arial" w:hAnsi="Arial" w:cs="Arial"/>
          <w:sz w:val="24"/>
          <w:szCs w:val="24"/>
        </w:rPr>
        <w:t>a</w:t>
      </w:r>
      <w:r w:rsidR="00721D08" w:rsidRPr="00900E45">
        <w:rPr>
          <w:rFonts w:ascii="Arial" w:hAnsi="Arial" w:cs="Arial"/>
          <w:sz w:val="24"/>
          <w:szCs w:val="24"/>
        </w:rPr>
        <w:t xml:space="preserve"> matrícula y otros aranceles, no devenga el IVA.</w:t>
      </w:r>
    </w:p>
    <w:p w:rsidR="00C062A4" w:rsidRDefault="0085728C" w:rsidP="00E3439E">
      <w:pPr>
        <w:pStyle w:val="Prrafodelista"/>
        <w:numPr>
          <w:ilvl w:val="0"/>
          <w:numId w:val="1"/>
        </w:numPr>
        <w:jc w:val="both"/>
        <w:rPr>
          <w:rFonts w:ascii="Arial" w:hAnsi="Arial" w:cs="Arial"/>
          <w:sz w:val="24"/>
          <w:szCs w:val="24"/>
        </w:rPr>
      </w:pPr>
      <w:r>
        <w:rPr>
          <w:rFonts w:ascii="Arial" w:hAnsi="Arial" w:cs="Arial"/>
          <w:sz w:val="24"/>
          <w:szCs w:val="24"/>
        </w:rPr>
        <w:t xml:space="preserve">Para el caso de </w:t>
      </w:r>
      <w:r w:rsidR="00E3439E" w:rsidRPr="00E3439E">
        <w:rPr>
          <w:rFonts w:ascii="Arial" w:hAnsi="Arial" w:cs="Arial"/>
          <w:sz w:val="24"/>
          <w:szCs w:val="24"/>
        </w:rPr>
        <w:t>la póliza estudiantil</w:t>
      </w:r>
      <w:r w:rsidR="007C6653">
        <w:rPr>
          <w:rFonts w:ascii="Arial" w:hAnsi="Arial" w:cs="Arial"/>
          <w:sz w:val="24"/>
          <w:szCs w:val="24"/>
        </w:rPr>
        <w:t>,</w:t>
      </w:r>
      <w:r w:rsidR="00E3439E" w:rsidRPr="00E3439E">
        <w:rPr>
          <w:rFonts w:ascii="Arial" w:hAnsi="Arial" w:cs="Arial"/>
          <w:sz w:val="24"/>
          <w:szCs w:val="24"/>
        </w:rPr>
        <w:t xml:space="preserve"> l</w:t>
      </w:r>
      <w:r w:rsidR="007C6653">
        <w:rPr>
          <w:rFonts w:ascii="Arial" w:hAnsi="Arial" w:cs="Arial"/>
          <w:sz w:val="24"/>
          <w:szCs w:val="24"/>
        </w:rPr>
        <w:t>a cobertura para la población estudiantil va</w:t>
      </w:r>
      <w:r w:rsidR="00E3439E" w:rsidRPr="00E3439E">
        <w:rPr>
          <w:rFonts w:ascii="Arial" w:hAnsi="Arial" w:cs="Arial"/>
          <w:sz w:val="24"/>
          <w:szCs w:val="24"/>
        </w:rPr>
        <w:t xml:space="preserve"> desde el 15 de febrero </w:t>
      </w:r>
      <w:r w:rsidR="007C6653">
        <w:rPr>
          <w:rFonts w:ascii="Arial" w:hAnsi="Arial" w:cs="Arial"/>
          <w:sz w:val="24"/>
          <w:szCs w:val="24"/>
        </w:rPr>
        <w:t xml:space="preserve">del </w:t>
      </w:r>
      <w:r w:rsidR="00E3439E" w:rsidRPr="00E3439E">
        <w:rPr>
          <w:rFonts w:ascii="Arial" w:hAnsi="Arial" w:cs="Arial"/>
          <w:sz w:val="24"/>
          <w:szCs w:val="24"/>
        </w:rPr>
        <w:t>202</w:t>
      </w:r>
      <w:r w:rsidR="007C6653">
        <w:rPr>
          <w:rFonts w:ascii="Arial" w:hAnsi="Arial" w:cs="Arial"/>
          <w:sz w:val="24"/>
          <w:szCs w:val="24"/>
        </w:rPr>
        <w:t>1</w:t>
      </w:r>
      <w:r w:rsidR="00E3439E" w:rsidRPr="00E3439E">
        <w:rPr>
          <w:rFonts w:ascii="Arial" w:hAnsi="Arial" w:cs="Arial"/>
          <w:sz w:val="24"/>
          <w:szCs w:val="24"/>
        </w:rPr>
        <w:t xml:space="preserve"> hasta el 14 de febrero 202</w:t>
      </w:r>
      <w:r w:rsidR="007C6653">
        <w:rPr>
          <w:rFonts w:ascii="Arial" w:hAnsi="Arial" w:cs="Arial"/>
          <w:sz w:val="24"/>
          <w:szCs w:val="24"/>
        </w:rPr>
        <w:t>2</w:t>
      </w:r>
      <w:r w:rsidR="00E3439E">
        <w:rPr>
          <w:rFonts w:ascii="Arial" w:hAnsi="Arial" w:cs="Arial"/>
          <w:sz w:val="24"/>
          <w:szCs w:val="24"/>
        </w:rPr>
        <w:t>.</w:t>
      </w:r>
      <w:r w:rsidR="001D1C78">
        <w:rPr>
          <w:rFonts w:ascii="Arial" w:hAnsi="Arial" w:cs="Arial"/>
          <w:sz w:val="24"/>
          <w:szCs w:val="24"/>
        </w:rPr>
        <w:t xml:space="preserve"> </w:t>
      </w:r>
      <w:r w:rsidR="00E3439E">
        <w:rPr>
          <w:rFonts w:ascii="Arial" w:hAnsi="Arial" w:cs="Arial"/>
          <w:sz w:val="24"/>
          <w:szCs w:val="24"/>
        </w:rPr>
        <w:t xml:space="preserve">Este concepto de </w:t>
      </w:r>
      <w:r w:rsidR="001D1C78">
        <w:rPr>
          <w:rFonts w:ascii="Arial" w:hAnsi="Arial" w:cs="Arial"/>
          <w:sz w:val="24"/>
          <w:szCs w:val="24"/>
        </w:rPr>
        <w:t>cobro se ejecuta por separado del cobro de matrícula</w:t>
      </w:r>
      <w:r w:rsidR="006242A7">
        <w:rPr>
          <w:rFonts w:ascii="Arial" w:hAnsi="Arial" w:cs="Arial"/>
          <w:sz w:val="24"/>
          <w:szCs w:val="24"/>
        </w:rPr>
        <w:t>, esto por cuanto es un concepto que cobra el Ins</w:t>
      </w:r>
      <w:r w:rsidR="00D27468">
        <w:rPr>
          <w:rFonts w:ascii="Arial" w:hAnsi="Arial" w:cs="Arial"/>
          <w:sz w:val="24"/>
          <w:szCs w:val="24"/>
        </w:rPr>
        <w:t>ti</w:t>
      </w:r>
      <w:r w:rsidR="006242A7">
        <w:rPr>
          <w:rFonts w:ascii="Arial" w:hAnsi="Arial" w:cs="Arial"/>
          <w:sz w:val="24"/>
          <w:szCs w:val="24"/>
        </w:rPr>
        <w:t>tuto Nac</w:t>
      </w:r>
      <w:r w:rsidR="00D27468">
        <w:rPr>
          <w:rFonts w:ascii="Arial" w:hAnsi="Arial" w:cs="Arial"/>
          <w:sz w:val="24"/>
          <w:szCs w:val="24"/>
        </w:rPr>
        <w:t>i</w:t>
      </w:r>
      <w:r w:rsidR="006242A7">
        <w:rPr>
          <w:rFonts w:ascii="Arial" w:hAnsi="Arial" w:cs="Arial"/>
          <w:sz w:val="24"/>
          <w:szCs w:val="24"/>
        </w:rPr>
        <w:t>onal de Seguros a través de la Univers</w:t>
      </w:r>
      <w:r w:rsidR="00D27468">
        <w:rPr>
          <w:rFonts w:ascii="Arial" w:hAnsi="Arial" w:cs="Arial"/>
          <w:sz w:val="24"/>
          <w:szCs w:val="24"/>
        </w:rPr>
        <w:t>i</w:t>
      </w:r>
      <w:r w:rsidR="006242A7">
        <w:rPr>
          <w:rFonts w:ascii="Arial" w:hAnsi="Arial" w:cs="Arial"/>
          <w:sz w:val="24"/>
          <w:szCs w:val="24"/>
        </w:rPr>
        <w:t xml:space="preserve">dad.  </w:t>
      </w:r>
      <w:r w:rsidR="00FE40ED">
        <w:rPr>
          <w:rFonts w:ascii="Arial" w:hAnsi="Arial" w:cs="Arial"/>
          <w:sz w:val="24"/>
          <w:szCs w:val="24"/>
        </w:rPr>
        <w:t>P</w:t>
      </w:r>
      <w:r w:rsidR="006242A7">
        <w:rPr>
          <w:rFonts w:ascii="Arial" w:hAnsi="Arial" w:cs="Arial"/>
          <w:sz w:val="24"/>
          <w:szCs w:val="24"/>
        </w:rPr>
        <w:t>or acuerdo del Consejo Universitario, es de obligado pago</w:t>
      </w:r>
      <w:r w:rsidR="001D1C78">
        <w:rPr>
          <w:rFonts w:ascii="Arial" w:hAnsi="Arial" w:cs="Arial"/>
          <w:sz w:val="24"/>
          <w:szCs w:val="24"/>
        </w:rPr>
        <w:t xml:space="preserve">, y el mismo crea morosidad; es decir, si no es cancelado dicho concepto, él o la estudiante entrarán en morosidad al finalizar el ciclo lectivo y no podrán realizar matrícula ni otros trámites con la Universidad, hasta tanto no sean canceladas todas las deudas generadas durante el </w:t>
      </w:r>
      <w:r w:rsidR="001D1C78">
        <w:rPr>
          <w:rFonts w:ascii="Arial" w:hAnsi="Arial" w:cs="Arial"/>
          <w:sz w:val="24"/>
          <w:szCs w:val="24"/>
        </w:rPr>
        <w:lastRenderedPageBreak/>
        <w:t>ciclo lectivo.</w:t>
      </w:r>
      <w:r w:rsidR="00314FB2">
        <w:rPr>
          <w:rFonts w:ascii="Arial" w:hAnsi="Arial" w:cs="Arial"/>
          <w:sz w:val="24"/>
          <w:szCs w:val="24"/>
        </w:rPr>
        <w:t xml:space="preserve">  Cabe aclara, que el concepto de póliza estudiantil no genera una factura electrónica por no ser un cobro de la Universidad, para obtener el respectivo comprobante, deberán solicitarlo con el recibo de pago ante e</w:t>
      </w:r>
      <w:r w:rsidR="00344423">
        <w:rPr>
          <w:rFonts w:ascii="Arial" w:hAnsi="Arial" w:cs="Arial"/>
          <w:sz w:val="24"/>
          <w:szCs w:val="24"/>
        </w:rPr>
        <w:t>l</w:t>
      </w:r>
      <w:r w:rsidR="00314FB2">
        <w:rPr>
          <w:rFonts w:ascii="Arial" w:hAnsi="Arial" w:cs="Arial"/>
          <w:sz w:val="24"/>
          <w:szCs w:val="24"/>
        </w:rPr>
        <w:t xml:space="preserve"> INS.</w:t>
      </w:r>
    </w:p>
    <w:p w:rsidR="002C554B" w:rsidRDefault="002C554B" w:rsidP="001C5FF5">
      <w:pPr>
        <w:pStyle w:val="Prrafodelista"/>
        <w:numPr>
          <w:ilvl w:val="0"/>
          <w:numId w:val="1"/>
        </w:numPr>
        <w:jc w:val="both"/>
        <w:rPr>
          <w:rFonts w:ascii="Arial" w:hAnsi="Arial" w:cs="Arial"/>
          <w:sz w:val="24"/>
          <w:szCs w:val="24"/>
        </w:rPr>
      </w:pPr>
      <w:r>
        <w:rPr>
          <w:rFonts w:ascii="Arial" w:hAnsi="Arial" w:cs="Arial"/>
          <w:sz w:val="24"/>
          <w:szCs w:val="24"/>
        </w:rPr>
        <w:t xml:space="preserve">Dado lo anterior, </w:t>
      </w:r>
      <w:r w:rsidR="002337E4">
        <w:rPr>
          <w:rFonts w:ascii="Arial" w:hAnsi="Arial" w:cs="Arial"/>
          <w:sz w:val="24"/>
          <w:szCs w:val="24"/>
        </w:rPr>
        <w:t>se pueden generar tres estados de</w:t>
      </w:r>
      <w:r>
        <w:rPr>
          <w:rFonts w:ascii="Arial" w:hAnsi="Arial" w:cs="Arial"/>
          <w:sz w:val="24"/>
          <w:szCs w:val="24"/>
        </w:rPr>
        <w:t xml:space="preserve"> cuenta o cobros, dos por matrícula y un</w:t>
      </w:r>
      <w:r w:rsidR="002337E4">
        <w:rPr>
          <w:rFonts w:ascii="Arial" w:hAnsi="Arial" w:cs="Arial"/>
          <w:sz w:val="24"/>
          <w:szCs w:val="24"/>
        </w:rPr>
        <w:t>o</w:t>
      </w:r>
      <w:r>
        <w:rPr>
          <w:rFonts w:ascii="Arial" w:hAnsi="Arial" w:cs="Arial"/>
          <w:sz w:val="24"/>
          <w:szCs w:val="24"/>
        </w:rPr>
        <w:t xml:space="preserve"> por la póliza estudiantil, la cual solo se cobra una vez por año. E</w:t>
      </w:r>
      <w:r w:rsidR="0038240C" w:rsidRPr="002C554B">
        <w:rPr>
          <w:rFonts w:ascii="Arial" w:hAnsi="Arial" w:cs="Arial"/>
          <w:sz w:val="24"/>
          <w:szCs w:val="24"/>
        </w:rPr>
        <w:t xml:space="preserve">n </w:t>
      </w:r>
      <w:r w:rsidR="001A7CD2">
        <w:rPr>
          <w:rFonts w:ascii="Arial" w:hAnsi="Arial" w:cs="Arial"/>
          <w:sz w:val="24"/>
          <w:szCs w:val="24"/>
        </w:rPr>
        <w:t xml:space="preserve">el caso del tercer ciclo o curso de verano, </w:t>
      </w:r>
      <w:r w:rsidR="00017EDA">
        <w:rPr>
          <w:rFonts w:ascii="Arial" w:hAnsi="Arial" w:cs="Arial"/>
          <w:sz w:val="24"/>
          <w:szCs w:val="24"/>
        </w:rPr>
        <w:t xml:space="preserve">se </w:t>
      </w:r>
      <w:r w:rsidR="001A7CD2">
        <w:rPr>
          <w:rFonts w:ascii="Arial" w:hAnsi="Arial" w:cs="Arial"/>
          <w:sz w:val="24"/>
          <w:szCs w:val="24"/>
        </w:rPr>
        <w:t>podrían emitir dos estados de cuenta, uno de ellos por póliza estudiantil</w:t>
      </w:r>
      <w:r w:rsidR="001C5FF5">
        <w:rPr>
          <w:rFonts w:ascii="Arial" w:hAnsi="Arial" w:cs="Arial"/>
          <w:sz w:val="24"/>
          <w:szCs w:val="24"/>
        </w:rPr>
        <w:t>,</w:t>
      </w:r>
      <w:r w:rsidR="001A7CD2">
        <w:rPr>
          <w:rFonts w:ascii="Arial" w:hAnsi="Arial" w:cs="Arial"/>
          <w:sz w:val="24"/>
          <w:szCs w:val="24"/>
        </w:rPr>
        <w:t xml:space="preserve"> según corresponda.</w:t>
      </w:r>
      <w:r w:rsidR="00017EDA">
        <w:rPr>
          <w:rFonts w:ascii="Arial" w:hAnsi="Arial" w:cs="Arial"/>
          <w:sz w:val="24"/>
          <w:szCs w:val="24"/>
        </w:rPr>
        <w:t xml:space="preserve"> </w:t>
      </w:r>
      <w:r w:rsidR="00BB464F">
        <w:rPr>
          <w:rFonts w:ascii="Arial" w:hAnsi="Arial" w:cs="Arial"/>
          <w:sz w:val="24"/>
          <w:szCs w:val="24"/>
        </w:rPr>
        <w:t>P</w:t>
      </w:r>
      <w:r w:rsidR="001C5FF5" w:rsidRPr="001C5FF5">
        <w:rPr>
          <w:rFonts w:ascii="Arial" w:hAnsi="Arial" w:cs="Arial"/>
          <w:sz w:val="24"/>
          <w:szCs w:val="24"/>
        </w:rPr>
        <w:t xml:space="preserve">or </w:t>
      </w:r>
      <w:r w:rsidR="00BB464F">
        <w:rPr>
          <w:rFonts w:ascii="Arial" w:hAnsi="Arial" w:cs="Arial"/>
          <w:sz w:val="24"/>
          <w:szCs w:val="24"/>
        </w:rPr>
        <w:t>el Reglamento de Obligaciones Financieras Estudiantiles, en</w:t>
      </w:r>
      <w:r w:rsidR="001C5FF5" w:rsidRPr="001C5FF5">
        <w:rPr>
          <w:rFonts w:ascii="Arial" w:hAnsi="Arial" w:cs="Arial"/>
          <w:sz w:val="24"/>
          <w:szCs w:val="24"/>
        </w:rPr>
        <w:t xml:space="preserve"> cada ciclo lectivo el cobro se div</w:t>
      </w:r>
      <w:r w:rsidR="001C5FF5">
        <w:rPr>
          <w:rFonts w:ascii="Arial" w:hAnsi="Arial" w:cs="Arial"/>
          <w:sz w:val="24"/>
          <w:szCs w:val="24"/>
        </w:rPr>
        <w:t xml:space="preserve">ide en 2 </w:t>
      </w:r>
      <w:r w:rsidR="00BB464F">
        <w:rPr>
          <w:rFonts w:ascii="Arial" w:hAnsi="Arial" w:cs="Arial"/>
          <w:sz w:val="24"/>
          <w:szCs w:val="24"/>
        </w:rPr>
        <w:t xml:space="preserve">estados de cuenta o </w:t>
      </w:r>
      <w:r w:rsidR="001C5FF5">
        <w:rPr>
          <w:rFonts w:ascii="Arial" w:hAnsi="Arial" w:cs="Arial"/>
          <w:sz w:val="24"/>
          <w:szCs w:val="24"/>
        </w:rPr>
        <w:t>cuotas</w:t>
      </w:r>
      <w:r w:rsidR="00BB464F">
        <w:rPr>
          <w:rFonts w:ascii="Arial" w:hAnsi="Arial" w:cs="Arial"/>
          <w:sz w:val="24"/>
          <w:szCs w:val="24"/>
        </w:rPr>
        <w:t>, en cada uno se incluye</w:t>
      </w:r>
      <w:r w:rsidR="001C5FF5">
        <w:rPr>
          <w:rFonts w:ascii="Arial" w:hAnsi="Arial" w:cs="Arial"/>
          <w:sz w:val="24"/>
          <w:szCs w:val="24"/>
        </w:rPr>
        <w:t xml:space="preserve"> el 50% de matrícula má</w:t>
      </w:r>
      <w:r w:rsidR="001C5FF5" w:rsidRPr="001C5FF5">
        <w:rPr>
          <w:rFonts w:ascii="Arial" w:hAnsi="Arial" w:cs="Arial"/>
          <w:sz w:val="24"/>
          <w:szCs w:val="24"/>
        </w:rPr>
        <w:t>s</w:t>
      </w:r>
      <w:r w:rsidR="00BB464F">
        <w:rPr>
          <w:rFonts w:ascii="Arial" w:hAnsi="Arial" w:cs="Arial"/>
          <w:sz w:val="24"/>
          <w:szCs w:val="24"/>
        </w:rPr>
        <w:t xml:space="preserve"> los</w:t>
      </w:r>
      <w:r w:rsidR="001C5FF5" w:rsidRPr="001C5FF5">
        <w:rPr>
          <w:rFonts w:ascii="Arial" w:hAnsi="Arial" w:cs="Arial"/>
          <w:sz w:val="24"/>
          <w:szCs w:val="24"/>
        </w:rPr>
        <w:t xml:space="preserve"> aranceles adicionales</w:t>
      </w:r>
      <w:r w:rsidR="00BB464F">
        <w:rPr>
          <w:rFonts w:ascii="Arial" w:hAnsi="Arial" w:cs="Arial"/>
          <w:sz w:val="24"/>
          <w:szCs w:val="24"/>
        </w:rPr>
        <w:t>,</w:t>
      </w:r>
      <w:r w:rsidR="001C5FF5" w:rsidRPr="001C5FF5">
        <w:rPr>
          <w:rFonts w:ascii="Arial" w:hAnsi="Arial" w:cs="Arial"/>
          <w:sz w:val="24"/>
          <w:szCs w:val="24"/>
        </w:rPr>
        <w:t xml:space="preserve"> los cuales se detallan en cada estado de cuenta.</w:t>
      </w:r>
      <w:r w:rsidR="003902FD" w:rsidRPr="002C554B">
        <w:rPr>
          <w:rFonts w:ascii="Arial" w:hAnsi="Arial" w:cs="Arial"/>
          <w:sz w:val="24"/>
          <w:szCs w:val="24"/>
        </w:rPr>
        <w:t xml:space="preserve">  </w:t>
      </w:r>
    </w:p>
    <w:p w:rsidR="0038240C" w:rsidRPr="002C554B" w:rsidRDefault="00C71496" w:rsidP="0038240C">
      <w:pPr>
        <w:pStyle w:val="Prrafodelista"/>
        <w:numPr>
          <w:ilvl w:val="0"/>
          <w:numId w:val="1"/>
        </w:numPr>
        <w:jc w:val="both"/>
        <w:rPr>
          <w:rFonts w:ascii="Arial" w:hAnsi="Arial" w:cs="Arial"/>
          <w:sz w:val="24"/>
          <w:szCs w:val="24"/>
        </w:rPr>
      </w:pPr>
      <w:r w:rsidRPr="002C554B">
        <w:rPr>
          <w:rFonts w:ascii="Arial" w:hAnsi="Arial" w:cs="Arial"/>
          <w:sz w:val="24"/>
          <w:szCs w:val="24"/>
        </w:rPr>
        <w:t xml:space="preserve">Todo </w:t>
      </w:r>
      <w:r w:rsidRPr="002C554B">
        <w:rPr>
          <w:rFonts w:ascii="Arial" w:hAnsi="Arial" w:cs="Arial"/>
          <w:b/>
          <w:sz w:val="24"/>
          <w:szCs w:val="24"/>
          <w:u w:val="single"/>
        </w:rPr>
        <w:t>“Retiro de Matricula”</w:t>
      </w:r>
      <w:r w:rsidRPr="002C554B">
        <w:rPr>
          <w:rFonts w:ascii="Arial" w:hAnsi="Arial" w:cs="Arial"/>
          <w:b/>
          <w:sz w:val="24"/>
          <w:szCs w:val="24"/>
        </w:rPr>
        <w:t>,</w:t>
      </w:r>
      <w:r w:rsidRPr="002C554B">
        <w:rPr>
          <w:rFonts w:ascii="Arial" w:hAnsi="Arial" w:cs="Arial"/>
          <w:sz w:val="24"/>
          <w:szCs w:val="24"/>
        </w:rPr>
        <w:t xml:space="preserve">  se cobra de acuerdo con la normativa Universitaria al respecto</w:t>
      </w:r>
      <w:r w:rsidR="00E80CAB" w:rsidRPr="002C554B">
        <w:rPr>
          <w:rFonts w:ascii="Arial" w:hAnsi="Arial" w:cs="Arial"/>
          <w:sz w:val="24"/>
          <w:szCs w:val="24"/>
        </w:rPr>
        <w:t>, informada por la Oficina de Registro e Información durante el proceso de retiro realizado por cada estudiante</w:t>
      </w:r>
      <w:r w:rsidRPr="002C554B">
        <w:rPr>
          <w:rFonts w:ascii="Arial" w:hAnsi="Arial" w:cs="Arial"/>
          <w:sz w:val="24"/>
          <w:szCs w:val="24"/>
        </w:rPr>
        <w:t xml:space="preserve">. </w:t>
      </w:r>
      <w:r w:rsidR="005B1893" w:rsidRPr="002C554B">
        <w:rPr>
          <w:rFonts w:ascii="Arial" w:hAnsi="Arial" w:cs="Arial"/>
          <w:sz w:val="24"/>
          <w:szCs w:val="24"/>
        </w:rPr>
        <w:t>Para estudiantes de Grado y Pos Grado Regular, s</w:t>
      </w:r>
      <w:r w:rsidRPr="002C554B">
        <w:rPr>
          <w:rFonts w:ascii="Arial" w:hAnsi="Arial" w:cs="Arial"/>
          <w:sz w:val="24"/>
          <w:szCs w:val="24"/>
        </w:rPr>
        <w:t xml:space="preserve">e cobran con beca 0, todos los </w:t>
      </w:r>
      <w:r w:rsidR="00FC7832" w:rsidRPr="002C554B">
        <w:rPr>
          <w:rFonts w:ascii="Arial" w:hAnsi="Arial" w:cs="Arial"/>
          <w:sz w:val="24"/>
          <w:szCs w:val="24"/>
        </w:rPr>
        <w:t>créditos retirados que dejen al estudiante con una carga académica menor a 12 créditos.</w:t>
      </w:r>
      <w:r w:rsidR="005B1893" w:rsidRPr="002C554B">
        <w:rPr>
          <w:rFonts w:ascii="Arial" w:hAnsi="Arial" w:cs="Arial"/>
          <w:sz w:val="24"/>
          <w:szCs w:val="24"/>
        </w:rPr>
        <w:t xml:space="preserve"> Para el caso de estudiantes de Posgrados Autofinanciados</w:t>
      </w:r>
      <w:r w:rsidR="00FF01BB" w:rsidRPr="002C554B">
        <w:rPr>
          <w:rFonts w:ascii="Arial" w:hAnsi="Arial" w:cs="Arial"/>
          <w:sz w:val="24"/>
          <w:szCs w:val="24"/>
        </w:rPr>
        <w:t xml:space="preserve"> (Posgrados Profesionales o con Financiamiento Complementario)</w:t>
      </w:r>
      <w:r w:rsidR="005B1893" w:rsidRPr="002C554B">
        <w:rPr>
          <w:rFonts w:ascii="Arial" w:hAnsi="Arial" w:cs="Arial"/>
          <w:sz w:val="24"/>
          <w:szCs w:val="24"/>
        </w:rPr>
        <w:t>, se cobra la totalidad de los créditos retirados.</w:t>
      </w:r>
    </w:p>
    <w:p w:rsidR="00963DF0" w:rsidRPr="0038240C" w:rsidRDefault="00963DF0" w:rsidP="00C37125">
      <w:pPr>
        <w:pStyle w:val="Prrafodelista"/>
        <w:jc w:val="both"/>
        <w:rPr>
          <w:rFonts w:ascii="Arial" w:hAnsi="Arial" w:cs="Arial"/>
          <w:sz w:val="24"/>
          <w:szCs w:val="24"/>
        </w:rPr>
      </w:pPr>
    </w:p>
    <w:sectPr w:rsidR="00963DF0" w:rsidRPr="0038240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F1066"/>
    <w:multiLevelType w:val="hybridMultilevel"/>
    <w:tmpl w:val="B734C8E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40C"/>
    <w:rsid w:val="00017EDA"/>
    <w:rsid w:val="00022FE8"/>
    <w:rsid w:val="00044C30"/>
    <w:rsid w:val="000B4BCF"/>
    <w:rsid w:val="000D6240"/>
    <w:rsid w:val="001179FB"/>
    <w:rsid w:val="00126D86"/>
    <w:rsid w:val="001540EF"/>
    <w:rsid w:val="001A7CD2"/>
    <w:rsid w:val="001C5FF5"/>
    <w:rsid w:val="001D1C78"/>
    <w:rsid w:val="001F521A"/>
    <w:rsid w:val="00202BA4"/>
    <w:rsid w:val="002337E4"/>
    <w:rsid w:val="002C554B"/>
    <w:rsid w:val="00314FB2"/>
    <w:rsid w:val="00325E8B"/>
    <w:rsid w:val="00344423"/>
    <w:rsid w:val="003637BE"/>
    <w:rsid w:val="0038240C"/>
    <w:rsid w:val="003902FD"/>
    <w:rsid w:val="003E21C7"/>
    <w:rsid w:val="003F6F42"/>
    <w:rsid w:val="00417AD7"/>
    <w:rsid w:val="004D2573"/>
    <w:rsid w:val="004F6703"/>
    <w:rsid w:val="00506DB4"/>
    <w:rsid w:val="00575F31"/>
    <w:rsid w:val="005B1893"/>
    <w:rsid w:val="0060176A"/>
    <w:rsid w:val="00620262"/>
    <w:rsid w:val="006242A7"/>
    <w:rsid w:val="0065306E"/>
    <w:rsid w:val="0068512E"/>
    <w:rsid w:val="006F7C53"/>
    <w:rsid w:val="00721D08"/>
    <w:rsid w:val="00727DEF"/>
    <w:rsid w:val="007A0F64"/>
    <w:rsid w:val="007C51D6"/>
    <w:rsid w:val="007C6653"/>
    <w:rsid w:val="00836B35"/>
    <w:rsid w:val="0085728C"/>
    <w:rsid w:val="008831FD"/>
    <w:rsid w:val="008C2018"/>
    <w:rsid w:val="008E0594"/>
    <w:rsid w:val="00900E45"/>
    <w:rsid w:val="0093480E"/>
    <w:rsid w:val="00963DF0"/>
    <w:rsid w:val="009907DF"/>
    <w:rsid w:val="00AB2E4C"/>
    <w:rsid w:val="00B376CE"/>
    <w:rsid w:val="00BB0A64"/>
    <w:rsid w:val="00BB464F"/>
    <w:rsid w:val="00C062A4"/>
    <w:rsid w:val="00C37125"/>
    <w:rsid w:val="00C51CEF"/>
    <w:rsid w:val="00C56F8B"/>
    <w:rsid w:val="00C71496"/>
    <w:rsid w:val="00D11456"/>
    <w:rsid w:val="00D27468"/>
    <w:rsid w:val="00D44A98"/>
    <w:rsid w:val="00DF5220"/>
    <w:rsid w:val="00E04529"/>
    <w:rsid w:val="00E05C0B"/>
    <w:rsid w:val="00E3439E"/>
    <w:rsid w:val="00E80CAB"/>
    <w:rsid w:val="00FC7832"/>
    <w:rsid w:val="00FE291B"/>
    <w:rsid w:val="00FE40ED"/>
    <w:rsid w:val="00FF01B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240C"/>
    <w:pPr>
      <w:ind w:left="720"/>
      <w:contextualSpacing/>
    </w:pPr>
  </w:style>
  <w:style w:type="character" w:styleId="Hipervnculo">
    <w:name w:val="Hyperlink"/>
    <w:basedOn w:val="Fuentedeprrafopredeter"/>
    <w:uiPriority w:val="99"/>
    <w:unhideWhenUsed/>
    <w:rsid w:val="003824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240C"/>
    <w:pPr>
      <w:ind w:left="720"/>
      <w:contextualSpacing/>
    </w:pPr>
  </w:style>
  <w:style w:type="character" w:styleId="Hipervnculo">
    <w:name w:val="Hyperlink"/>
    <w:basedOn w:val="Fuentedeprrafopredeter"/>
    <w:uiPriority w:val="99"/>
    <w:unhideWhenUsed/>
    <w:rsid w:val="003824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crenline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af.ucr.ac.c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3313</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Soto</dc:creator>
  <cp:lastModifiedBy>Monica Campos Valverde</cp:lastModifiedBy>
  <cp:revision>2</cp:revision>
  <dcterms:created xsi:type="dcterms:W3CDTF">2021-04-12T14:12:00Z</dcterms:created>
  <dcterms:modified xsi:type="dcterms:W3CDTF">2021-04-12T14:12:00Z</dcterms:modified>
</cp:coreProperties>
</file>