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asicParagraph"/>
        <w:suppressAutoHyphens w:val="true"/>
        <w:jc w:val="both"/>
        <w:rPr>
          <w:sz w:val="35"/>
          <w:szCs w:val="35"/>
        </w:rPr>
      </w:pPr>
      <w:r>
        <w:rPr>
          <w:sz w:val="35"/>
          <w:szCs w:val="35"/>
        </w:rPr>
      </w:r>
    </w:p>
    <w:p>
      <w:pPr>
        <w:pStyle w:val="BasicParagraph"/>
        <w:suppressAutoHyphens w:val="true"/>
        <w:jc w:val="both"/>
        <w:rPr>
          <w:sz w:val="35"/>
          <w:szCs w:val="35"/>
        </w:rPr>
      </w:pPr>
      <w:r>
        <w:rPr>
          <w:sz w:val="35"/>
          <w:szCs w:val="35"/>
        </w:rPr>
      </w:r>
    </w:p>
    <w:p>
      <w:pPr>
        <w:pStyle w:val="BasicParagraph"/>
        <w:suppressAutoHyphens w:val="true"/>
        <w:jc w:val="both"/>
        <w:rPr>
          <w:sz w:val="35"/>
          <w:szCs w:val="35"/>
        </w:rPr>
      </w:pPr>
      <w:r>
        <w:rPr>
          <w:sz w:val="35"/>
          <w:szCs w:val="35"/>
        </w:rPr>
      </w:r>
    </w:p>
    <w:p>
      <w:pPr>
        <w:pStyle w:val="BasicParagraph"/>
        <w:suppressAutoHyphens w:val="true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Las V Jornadas de Investigación </w:t>
      </w:r>
      <w:bookmarkStart w:id="0" w:name="_GoBack"/>
      <w:bookmarkEnd w:id="0"/>
      <w:r>
        <w:rPr>
          <w:rFonts w:cs="Times New Roman" w:ascii="Times New Roman" w:hAnsi="Times New Roman"/>
          <w:lang w:val="en-US"/>
        </w:rPr>
        <w:t xml:space="preserve">en Artes, tienen como objetivo crear un foro de discusión interdisciplinario sobre las áreas de investigación del IIArte, en diálogo con diferentes campos de conocimiento. La actividad reunirá a investigadores dedicados a la investigación en arte, cultura, tecnología y afines, quienes expondrán los resultados de sus proyectos. </w:t>
      </w:r>
    </w:p>
    <w:p>
      <w:pPr>
        <w:pStyle w:val="BasicParagraph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BasicParagraph"/>
        <w:suppressAutoHyphens w:val="true"/>
        <w:jc w:val="both"/>
        <w:rPr>
          <w:rFonts w:ascii="Times New Roman" w:hAnsi="Times New Roman" w:cs="Times New Roman"/>
          <w:b/>
          <w:b/>
          <w:bCs/>
          <w:lang w:val="en-US"/>
        </w:rPr>
      </w:pPr>
      <w:r>
        <w:rPr>
          <w:rFonts w:cs="Times New Roman" w:ascii="Times New Roman" w:hAnsi="Times New Roman"/>
          <w:lang w:val="en-US"/>
        </w:rPr>
        <w:t>Las jornadas están dirigidas a estudiantes, docentes e investigadores en temáticas relacionadas con las artes. Se invita a explorar y profundizar en metodologías, teorías y líneas de trabajo que fomenten el pensamiento inter, multi y transdisciplinario.</w:t>
      </w:r>
    </w:p>
    <w:p>
      <w:pPr>
        <w:pStyle w:val="BasicParagraph"/>
        <w:spacing w:before="0" w:after="300"/>
        <w:jc w:val="both"/>
        <w:rPr>
          <w:rFonts w:ascii="Times New Roman" w:hAnsi="Times New Roman" w:cs="Times New Roman"/>
          <w:b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BasicParagraph"/>
        <w:spacing w:before="0" w:after="30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Áreas de interés</w:t>
      </w:r>
    </w:p>
    <w:p>
      <w:pPr>
        <w:pStyle w:val="BasicParagraph"/>
        <w:jc w:val="both"/>
        <w:rPr/>
      </w:pPr>
      <w:r>
        <w:rPr>
          <w:rFonts w:cs="Times New Roman" w:ascii="Times New Roman" w:hAnsi="Times New Roman"/>
          <w:lang w:val="en-US"/>
        </w:rPr>
        <w:t>1. Investigación en materiales</w:t>
      </w:r>
    </w:p>
    <w:p>
      <w:pPr>
        <w:pStyle w:val="BasicParagraph"/>
        <w:ind w:left="720" w:hanging="720"/>
        <w:rPr/>
      </w:pPr>
      <w:r>
        <w:rPr>
          <w:rFonts w:cs="Times New Roman" w:ascii="Times New Roman" w:hAnsi="Times New Roman"/>
          <w:lang w:val="en-US"/>
        </w:rPr>
        <w:t>2. Transferencia de conocimiento de las artes</w:t>
      </w:r>
    </w:p>
    <w:p>
      <w:pPr>
        <w:pStyle w:val="BasicParagraph"/>
        <w:ind w:left="720" w:hanging="720"/>
        <w:rPr/>
      </w:pPr>
      <w:r>
        <w:rPr>
          <w:rFonts w:cs="Times New Roman" w:ascii="Times New Roman" w:hAnsi="Times New Roman"/>
          <w:lang w:val="en-US"/>
        </w:rPr>
        <w:t>3. Estéticas decoloniales y subalternas</w:t>
      </w:r>
    </w:p>
    <w:p>
      <w:pPr>
        <w:pStyle w:val="BasicParagraph"/>
        <w:ind w:left="720" w:hanging="720"/>
        <w:rPr/>
      </w:pPr>
      <w:r>
        <w:rPr>
          <w:rFonts w:cs="Times New Roman" w:ascii="Times New Roman" w:hAnsi="Times New Roman"/>
          <w:lang w:val="en-US"/>
        </w:rPr>
        <w:t>4. Intermedialidad</w:t>
      </w:r>
    </w:p>
    <w:p>
      <w:pPr>
        <w:pStyle w:val="BasicParagraph"/>
        <w:ind w:left="720" w:hanging="72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5. Investigación y conservación del patrimonio artístico centroamericano</w:t>
      </w:r>
    </w:p>
    <w:p>
      <w:pPr>
        <w:pStyle w:val="BasicParagraph"/>
        <w:ind w:left="720" w:hanging="72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6. Investigación en artes aplicada a la docencia</w:t>
      </w:r>
    </w:p>
    <w:p>
      <w:pPr>
        <w:pStyle w:val="BasicParagraph"/>
        <w:ind w:left="720" w:hanging="72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7. Redes colaborativas interdisciplinarias en artes</w:t>
      </w:r>
    </w:p>
    <w:p>
      <w:pPr>
        <w:pStyle w:val="BasicParagraph"/>
        <w:ind w:left="720" w:hanging="72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8. Memoria, mercado y consumo de las artes</w:t>
      </w:r>
    </w:p>
    <w:p>
      <w:pPr>
        <w:pStyle w:val="BasicParagraph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BasicParagraph"/>
        <w:spacing w:before="0" w:after="28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Recepción de propuestas</w:t>
      </w:r>
    </w:p>
    <w:p>
      <w:pPr>
        <w:pStyle w:val="BasicParagraph"/>
        <w:suppressAutoHyphens w:val="true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Se aceptarán propuestas del 13 de febrero al 19 de marzo. Se debe enviar un resumen de 250 palabras y 5 palabras clave a la dirección: iiarte@ucr.ac.cr</w:t>
      </w:r>
    </w:p>
    <w:p>
      <w:pPr>
        <w:pStyle w:val="BasicParagraph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BasicParagraph"/>
        <w:spacing w:before="0" w:after="30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 xml:space="preserve">Comunicación de propuestas: </w:t>
      </w:r>
      <w:r>
        <w:rPr>
          <w:rFonts w:cs="Times New Roman" w:ascii="Times New Roman" w:hAnsi="Times New Roman"/>
          <w:lang w:val="en-US"/>
        </w:rPr>
        <w:t>22 al 27 de abril de 2019.</w:t>
      </w:r>
    </w:p>
    <w:p>
      <w:pPr>
        <w:pStyle w:val="Normal"/>
        <w:rPr>
          <w:b/>
          <w:b/>
        </w:rPr>
      </w:pPr>
      <w:r>
        <w:rPr>
          <w:rFonts w:cs="Times New Roman" w:ascii="Times New Roman" w:hAnsi="Times New Roman"/>
          <w:b/>
          <w:bCs/>
        </w:rPr>
        <w:t xml:space="preserve">Desarrollo de las V Jornadas de Investigación en Artes: </w:t>
      </w:r>
      <w:r>
        <w:rPr>
          <w:rFonts w:cs="Times New Roman" w:ascii="Times New Roman" w:hAnsi="Times New Roman"/>
          <w:bCs/>
        </w:rPr>
        <w:t>3 y 4 de junio de 2019.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header="709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nionPro-Regular">
    <w:charset w:val="00"/>
    <w:family w:val="roman"/>
    <w:pitch w:val="variable"/>
  </w:font>
  <w:font w:name="Myriad Pr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left" w:pos="2259" w:leader="none"/>
        <w:tab w:val="center" w:pos="4419" w:leader="none"/>
        <w:tab w:val="center" w:pos="5101" w:leader="none"/>
        <w:tab w:val="right" w:pos="8838" w:leader="none"/>
      </w:tabs>
      <w:ind w:left="567" w:right="132" w:hanging="0"/>
      <w:jc w:val="center"/>
      <w:rPr>
        <w:rFonts w:ascii="Myriad Pro" w:hAnsi="Myriad Pro"/>
        <w:color w:val="000000" w:themeColor="text1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5" wp14:anchorId="5152399C">
              <wp:simplePos x="0" y="0"/>
              <wp:positionH relativeFrom="margin">
                <wp:posOffset>10160</wp:posOffset>
              </wp:positionH>
              <wp:positionV relativeFrom="paragraph">
                <wp:posOffset>635</wp:posOffset>
              </wp:positionV>
              <wp:extent cx="5944235" cy="1270"/>
              <wp:effectExtent l="0" t="0" r="12700" b="12700"/>
              <wp:wrapNone/>
              <wp:docPr id="3" name="Conector rec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pt,0pt" to="468.75pt,0pt" ID="Conector recto 1" stroked="t" style="position:absolute;mso-position-horizontal-relative:margin" wp14:anchorId="5152399C">
              <v:stroke color="black" weight="12600" joinstyle="miter" endcap="flat"/>
              <v:fill o:detectmouseclick="t" on="false"/>
            </v:line>
          </w:pict>
        </mc:Fallback>
      </mc:AlternateContent>
    </w:r>
    <w:r>
      <w:rPr>
        <w:rFonts w:ascii="Myriad Pro" w:hAnsi="Myriad Pro"/>
        <w:color w:val="000000" w:themeColor="text1"/>
      </w:rPr>
      <w:t>Tel : (506) 2511-8933 / Correo electrónico: iiarte@ucr.ac.cr</w: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left" w:pos="1701" w:leader="none"/>
        <w:tab w:val="left" w:pos="3969" w:leader="none"/>
        <w:tab w:val="left" w:pos="4111" w:leader="none"/>
        <w:tab w:val="center" w:pos="4419" w:leader="none"/>
        <w:tab w:val="right" w:pos="8838" w:leader="none"/>
      </w:tabs>
      <w:ind w:left="567" w:hanging="0"/>
      <w:jc w:val="center"/>
      <w:rPr/>
    </w:pPr>
    <w:r>
      <w:rPr/>
      <w:drawing>
        <wp:anchor behindDoc="0" distT="0" distB="0" distL="114300" distR="114300" simplePos="0" locked="0" layoutInCell="1" allowOverlap="1" relativeHeight="3">
          <wp:simplePos x="0" y="0"/>
          <wp:positionH relativeFrom="margin">
            <wp:posOffset>3424555</wp:posOffset>
          </wp:positionH>
          <wp:positionV relativeFrom="paragraph">
            <wp:posOffset>80645</wp:posOffset>
          </wp:positionV>
          <wp:extent cx="1987550" cy="309245"/>
          <wp:effectExtent l="0" t="0" r="0" b="0"/>
          <wp:wrapTight wrapText="bothSides">
            <wp:wrapPolygon edited="0">
              <wp:start x="-23" y="0"/>
              <wp:lineTo x="-23" y="19929"/>
              <wp:lineTo x="7645" y="19929"/>
              <wp:lineTo x="21322" y="15946"/>
              <wp:lineTo x="21322" y="9295"/>
              <wp:lineTo x="14276" y="0"/>
              <wp:lineTo x="-23" y="0"/>
            </wp:wrapPolygon>
          </wp:wrapTight>
          <wp:docPr id="1" name="Imagen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-14605</wp:posOffset>
          </wp:positionH>
          <wp:positionV relativeFrom="paragraph">
            <wp:posOffset>-102870</wp:posOffset>
          </wp:positionV>
          <wp:extent cx="1600200" cy="596900"/>
          <wp:effectExtent l="0" t="0" r="0" b="0"/>
          <wp:wrapTight wrapText="bothSides">
            <wp:wrapPolygon edited="0">
              <wp:start x="2556" y="0"/>
              <wp:lineTo x="-18" y="3443"/>
              <wp:lineTo x="-18" y="19976"/>
              <wp:lineTo x="1527" y="20663"/>
              <wp:lineTo x="6158" y="20663"/>
              <wp:lineTo x="21341" y="15841"/>
              <wp:lineTo x="21341" y="4821"/>
              <wp:lineTo x="4872" y="0"/>
              <wp:lineTo x="2556" y="0"/>
            </wp:wrapPolygon>
          </wp:wrapTight>
          <wp:docPr id="2" name="Imagen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8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92785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itaCar" w:customStyle="1">
    <w:name w:val="Cita Car"/>
    <w:basedOn w:val="DefaultParagraphFont"/>
    <w:link w:val="Cita"/>
    <w:uiPriority w:val="29"/>
    <w:qFormat/>
    <w:rsid w:val="00757c80"/>
    <w:rPr>
      <w:rFonts w:ascii="Times New Roman" w:hAnsi="Times New Roman" w:cs="Times New Roman"/>
      <w:iCs/>
      <w:color w:val="000000" w:themeColor="text1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460d33"/>
    <w:rPr>
      <w:lang w:val="en-US"/>
    </w:rPr>
  </w:style>
  <w:style w:type="character" w:styleId="PiedepginaCar" w:customStyle="1">
    <w:name w:val="Pie de página Car"/>
    <w:basedOn w:val="DefaultParagraphFont"/>
    <w:link w:val="Piedepgina"/>
    <w:qFormat/>
    <w:rsid w:val="00460d33"/>
    <w:rPr>
      <w:lang w:val="en-US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Quote">
    <w:name w:val="Quote"/>
    <w:basedOn w:val="Normal"/>
    <w:next w:val="Normal"/>
    <w:link w:val="CitaCar"/>
    <w:autoRedefine/>
    <w:uiPriority w:val="29"/>
    <w:qFormat/>
    <w:rsid w:val="00757c80"/>
    <w:pPr>
      <w:spacing w:lineRule="auto" w:line="360" w:beforeAutospacing="1" w:afterAutospacing="1"/>
      <w:ind w:left="737" w:firstLine="720"/>
      <w:jc w:val="both"/>
    </w:pPr>
    <w:rPr>
      <w:rFonts w:ascii="Times New Roman" w:hAnsi="Times New Roman" w:cs="Times New Roman"/>
      <w:iCs/>
      <w:color w:val="000000" w:themeColor="text1"/>
    </w:rPr>
  </w:style>
  <w:style w:type="paragraph" w:styleId="Cabecera">
    <w:name w:val="Header"/>
    <w:basedOn w:val="Normal"/>
    <w:link w:val="EncabezadoCar"/>
    <w:uiPriority w:val="99"/>
    <w:unhideWhenUsed/>
    <w:rsid w:val="00460d33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nhideWhenUsed/>
    <w:rsid w:val="00460d33"/>
    <w:pPr>
      <w:tabs>
        <w:tab w:val="center" w:pos="4419" w:leader="none"/>
        <w:tab w:val="right" w:pos="8838" w:leader="none"/>
      </w:tabs>
    </w:pPr>
    <w:rPr/>
  </w:style>
  <w:style w:type="paragraph" w:styleId="BasicParagraph" w:customStyle="1">
    <w:name w:val="[Basic Paragraph]"/>
    <w:basedOn w:val="Normal"/>
    <w:uiPriority w:val="99"/>
    <w:qFormat/>
    <w:rsid w:val="00792785"/>
    <w:pPr>
      <w:spacing w:lineRule="auto" w:line="288"/>
      <w:textAlignment w:val="center"/>
    </w:pPr>
    <w:rPr>
      <w:rFonts w:ascii="MinionPro-Regular" w:hAnsi="MinionPro-Regular" w:cs="MinionPro-Regular"/>
      <w:color w:val="000000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LibreOffice/5.2.1.2$Windows_X86_64 LibreOffice_project/31dd62db80d4e60af04904455ec9c9219178d620</Application>
  <Pages>1</Pages>
  <Words>203</Words>
  <Characters>1154</Characters>
  <CharactersWithSpaces>1342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2019-02-12T14:51:00Z</dcterms:created>
  <dc:creator>Microsoft Office User</dc:creator>
  <dc:description/>
  <dc:language>es-CR</dc:language>
  <cp:lastModifiedBy/>
  <dcterms:modified xsi:type="dcterms:W3CDTF">2019-02-12T10:08:06Z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