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1" w:rsidRPr="00696837" w:rsidRDefault="00696837">
      <w:pPr>
        <w:jc w:val="center"/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hAnsi="Century Gothic"/>
          <w:noProof/>
        </w:rPr>
        <w:drawing>
          <wp:inline distT="114300" distB="114300" distL="114300" distR="114300">
            <wp:extent cx="5610225" cy="82581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lastRenderedPageBreak/>
        <w:t xml:space="preserve">El siguiente documento contiene información respecto cursos, requisitos, costos y procesos de matrícula de la Academia UCR Cisco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 xml:space="preserve"> dirigida a potenciales estudiantes del</w:t>
      </w: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  <w:r w:rsidRPr="00696837">
        <w:rPr>
          <w:rFonts w:ascii="Century Gothic" w:eastAsia="Didact Gothic" w:hAnsi="Century Gothic" w:cs="Didact Gothic"/>
          <w:b/>
          <w:color w:val="F79126"/>
        </w:rPr>
        <w:t>III Periodo EXTRAORDINARIO del 10 de JULIO al 02</w:t>
      </w:r>
      <w:r w:rsidRPr="00696837">
        <w:rPr>
          <w:rFonts w:ascii="Century Gothic" w:eastAsia="Didact Gothic" w:hAnsi="Century Gothic" w:cs="Didact Gothic"/>
          <w:b/>
          <w:color w:val="F79126"/>
        </w:rPr>
        <w:t xml:space="preserve"> de SEPTIEMBRE</w:t>
      </w:r>
      <w:r w:rsidRPr="00696837">
        <w:rPr>
          <w:rFonts w:ascii="Century Gothic" w:eastAsia="Didact Gothic" w:hAnsi="Century Gothic" w:cs="Didact Gothic"/>
          <w:b/>
          <w:color w:val="F79126"/>
        </w:rPr>
        <w:t xml:space="preserve"> del 2017 (MODALIDAD INTENSIVA).</w:t>
      </w:r>
      <w:r w:rsidRPr="00696837">
        <w:rPr>
          <w:rFonts w:ascii="Century Gothic" w:eastAsia="Didact Gothic" w:hAnsi="Century Gothic" w:cs="Didact Gothic"/>
        </w:rPr>
        <w:t xml:space="preserve"> Para mayor detalle puede consultar</w:t>
      </w:r>
      <w:hyperlink r:id="rId6">
        <w:r w:rsidRPr="00696837">
          <w:rPr>
            <w:rFonts w:ascii="Century Gothic" w:eastAsia="Didact Gothic" w:hAnsi="Century Gothic" w:cs="Didact Gothic"/>
          </w:rPr>
          <w:t xml:space="preserve"> </w:t>
        </w:r>
      </w:hyperlink>
      <w:hyperlink r:id="rId7">
        <w:r w:rsidRPr="00696837">
          <w:rPr>
            <w:rFonts w:ascii="Century Gothic" w:eastAsia="Didact Gothic" w:hAnsi="Century Gothic" w:cs="Didact Gothic"/>
          </w:rPr>
          <w:t>nuestra página web</w:t>
        </w:r>
      </w:hyperlink>
      <w:r w:rsidRPr="00696837">
        <w:rPr>
          <w:rFonts w:ascii="Century Gothic" w:eastAsia="Didact Gothic" w:hAnsi="Century Gothic" w:cs="Didact Gothic"/>
        </w:rPr>
        <w:t xml:space="preserve"> o bien co</w:t>
      </w:r>
      <w:r w:rsidRPr="00696837">
        <w:rPr>
          <w:rFonts w:ascii="Century Gothic" w:eastAsia="Didact Gothic" w:hAnsi="Century Gothic" w:cs="Didact Gothic"/>
        </w:rPr>
        <w:t>ntactarnos a través de</w:t>
      </w: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  <w:hyperlink r:id="rId8">
        <w:r w:rsidRPr="00696837">
          <w:rPr>
            <w:rFonts w:ascii="Century Gothic" w:eastAsia="Didact Gothic" w:hAnsi="Century Gothic" w:cs="Didact Gothic"/>
            <w:color w:val="1155CC"/>
            <w:u w:val="single"/>
          </w:rPr>
          <w:t>nuestra página de Facebook</w:t>
        </w:r>
      </w:hyperlink>
      <w:r w:rsidRPr="00696837">
        <w:rPr>
          <w:rFonts w:ascii="Century Gothic" w:eastAsia="Didact Gothic" w:hAnsi="Century Gothic" w:cs="Didact Gothic"/>
        </w:rPr>
        <w:t xml:space="preserve"> o al teléfono 2511-1825.</w:t>
      </w:r>
    </w:p>
    <w:p w:rsidR="00B71681" w:rsidRPr="00696837" w:rsidRDefault="00696837">
      <w:pPr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B71681" w:rsidRPr="00696837" w:rsidRDefault="00696837">
      <w:pPr>
        <w:pStyle w:val="Ttulo1"/>
        <w:keepNext w:val="0"/>
        <w:keepLines w:val="0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bookmarkStart w:id="0" w:name="_veqy256f3u9b" w:colFirst="0" w:colLast="0"/>
      <w:bookmarkEnd w:id="0"/>
      <w:r w:rsidRPr="00696837">
        <w:rPr>
          <w:rFonts w:ascii="Century Gothic" w:hAnsi="Century Gothic"/>
          <w:sz w:val="22"/>
          <w:szCs w:val="22"/>
        </w:rPr>
        <w:t>LA ACADEMIA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Desde mayo del 2001 en la Academia UCR CISCO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 xml:space="preserve"> gestionamos cursos d</w:t>
      </w:r>
      <w:r w:rsidRPr="00696837">
        <w:rPr>
          <w:rFonts w:ascii="Century Gothic" w:eastAsia="Didact Gothic" w:hAnsi="Century Gothic" w:cs="Didact Gothic"/>
        </w:rPr>
        <w:t>e capacitación técnica en tecnologías de información, redes y comunicaciones; convirtiéndonos en líderes en capacitaciones técnicas especializadas que contribuyan a potenciar el desarrollo tecnológico en Costa Rica. Nos encontramos adscritos al Centro de I</w:t>
      </w:r>
      <w:r w:rsidRPr="00696837">
        <w:rPr>
          <w:rFonts w:ascii="Century Gothic" w:eastAsia="Didact Gothic" w:hAnsi="Century Gothic" w:cs="Didact Gothic"/>
        </w:rPr>
        <w:t xml:space="preserve">nformática de la Universidad de Costa Rica a través del programa CNA UCR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 xml:space="preserve"> </w:t>
      </w:r>
      <w:proofErr w:type="spellStart"/>
      <w:r w:rsidRPr="00696837">
        <w:rPr>
          <w:rFonts w:ascii="Century Gothic" w:eastAsia="Didact Gothic" w:hAnsi="Century Gothic" w:cs="Didact Gothic"/>
        </w:rPr>
        <w:t>Advance</w:t>
      </w:r>
      <w:proofErr w:type="spellEnd"/>
      <w:r w:rsidRPr="00696837">
        <w:rPr>
          <w:rFonts w:ascii="Century Gothic" w:eastAsia="Didact Gothic" w:hAnsi="Century Gothic" w:cs="Didact Gothic"/>
        </w:rPr>
        <w:t>.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 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Nuestras instalaciones se encuentran en el Edificio CATTECU en San Pedro de Montes de Oca y cuentan con 8 laboratorios de cómputo debidamente equipados para el a</w:t>
      </w:r>
      <w:r w:rsidRPr="00696837">
        <w:rPr>
          <w:rFonts w:ascii="Century Gothic" w:eastAsia="Didact Gothic" w:hAnsi="Century Gothic" w:cs="Didact Gothic"/>
        </w:rPr>
        <w:t>prendizaje correcto de nuestros estudiantes.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bookmarkStart w:id="1" w:name="_9wqj0fxuwbq4" w:colFirst="0" w:colLast="0"/>
      <w:bookmarkEnd w:id="1"/>
      <w:r w:rsidRPr="00696837">
        <w:rPr>
          <w:rFonts w:ascii="Century Gothic" w:hAnsi="Century Gothic"/>
          <w:sz w:val="22"/>
          <w:szCs w:val="22"/>
        </w:rPr>
        <w:t>NUESTROS CURSOS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Todos nuestros cursos usan la </w:t>
      </w:r>
      <w:proofErr w:type="spellStart"/>
      <w:r w:rsidRPr="00696837">
        <w:rPr>
          <w:rFonts w:ascii="Century Gothic" w:eastAsia="Didact Gothic" w:hAnsi="Century Gothic" w:cs="Didact Gothic"/>
        </w:rPr>
        <w:t>currícula</w:t>
      </w:r>
      <w:proofErr w:type="spellEnd"/>
      <w:r w:rsidRPr="00696837">
        <w:rPr>
          <w:rFonts w:ascii="Century Gothic" w:eastAsia="Didact Gothic" w:hAnsi="Century Gothic" w:cs="Didact Gothic"/>
        </w:rPr>
        <w:t xml:space="preserve"> oficial y actualizada de Cisco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 xml:space="preserve"> </w:t>
      </w:r>
      <w:proofErr w:type="spellStart"/>
      <w:r w:rsidRPr="00696837">
        <w:rPr>
          <w:rFonts w:ascii="Century Gothic" w:eastAsia="Didact Gothic" w:hAnsi="Century Gothic" w:cs="Didact Gothic"/>
        </w:rPr>
        <w:t>Academy</w:t>
      </w:r>
      <w:proofErr w:type="spellEnd"/>
      <w:r w:rsidRPr="00696837">
        <w:rPr>
          <w:rFonts w:ascii="Century Gothic" w:eastAsia="Didact Gothic" w:hAnsi="Century Gothic" w:cs="Didact Gothic"/>
        </w:rPr>
        <w:t>.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</w:rPr>
      </w:pPr>
    </w:p>
    <w:p w:rsidR="00B71681" w:rsidRPr="00696837" w:rsidRDefault="00696837">
      <w:pPr>
        <w:pStyle w:val="Ttulo2"/>
        <w:keepNext w:val="0"/>
        <w:keepLines w:val="0"/>
        <w:contextualSpacing w:val="0"/>
        <w:rPr>
          <w:rFonts w:ascii="Century Gothic" w:hAnsi="Century Gothic"/>
          <w:sz w:val="22"/>
          <w:szCs w:val="22"/>
        </w:rPr>
      </w:pPr>
      <w:bookmarkStart w:id="2" w:name="_8ws80phhthks" w:colFirst="0" w:colLast="0"/>
      <w:bookmarkEnd w:id="2"/>
      <w:proofErr w:type="spellStart"/>
      <w:r w:rsidRPr="00696837">
        <w:rPr>
          <w:rFonts w:ascii="Century Gothic" w:hAnsi="Century Gothic"/>
          <w:sz w:val="22"/>
          <w:szCs w:val="22"/>
        </w:rPr>
        <w:t>It</w:t>
      </w:r>
      <w:proofErr w:type="spellEnd"/>
      <w:r w:rsidRPr="00696837">
        <w:rPr>
          <w:rFonts w:ascii="Century Gothic" w:hAnsi="Century Gothic"/>
          <w:sz w:val="22"/>
          <w:szCs w:val="22"/>
        </w:rPr>
        <w:t xml:space="preserve"> Essentials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Los estudiantes que completen este curso serán capaces de describir los componentes inte</w:t>
      </w:r>
      <w:r w:rsidRPr="00696837">
        <w:rPr>
          <w:rFonts w:ascii="Century Gothic" w:eastAsia="Didact Gothic" w:hAnsi="Century Gothic" w:cs="Didact Gothic"/>
        </w:rPr>
        <w:t>rnos de la computadora, ensamblar el sistema de cómputo, instalar el sistema operativo y resolver problemas utilizando software de diagnóstico y herramientas del sistema.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 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Los estudiantes podrán conectarse a Internet y compartir recursos en un entorno de </w:t>
      </w:r>
      <w:r w:rsidRPr="00696837">
        <w:rPr>
          <w:rFonts w:ascii="Century Gothic" w:eastAsia="Didact Gothic" w:hAnsi="Century Gothic" w:cs="Didact Gothic"/>
        </w:rPr>
        <w:t>red. Los nuevos contenidos incluidos en esta versión incluyen computadoras portátiles y dispositivos móviles, conexión inalámbrica, seguridad, y habilidades de comunicación.</w:t>
      </w:r>
    </w:p>
    <w:p w:rsidR="00B71681" w:rsidRPr="00696837" w:rsidRDefault="00B71681">
      <w:pPr>
        <w:rPr>
          <w:rFonts w:ascii="Century Gothic" w:eastAsia="Didact Gothic" w:hAnsi="Century Gothic" w:cs="Didact Gothic"/>
        </w:rPr>
      </w:pPr>
    </w:p>
    <w:p w:rsidR="00B71681" w:rsidRPr="00696837" w:rsidRDefault="00696837">
      <w:pPr>
        <w:rPr>
          <w:rFonts w:ascii="Century Gothic" w:eastAsia="Didact Gothic" w:hAnsi="Century Gothic" w:cs="Didact Gothic"/>
          <w:color w:val="808080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 xml:space="preserve">A aquellos estudiantes que completan el módulo de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It</w:t>
      </w:r>
      <w:proofErr w:type="spellEnd"/>
      <w:r w:rsidRPr="00696837">
        <w:rPr>
          <w:rFonts w:ascii="Century Gothic" w:eastAsia="Didact Gothic" w:hAnsi="Century Gothic" w:cs="Didact Gothic"/>
          <w:highlight w:val="white"/>
        </w:rPr>
        <w:t xml:space="preserve"> Essentials y los 4 módulos d</w:t>
      </w:r>
      <w:r w:rsidRPr="00696837">
        <w:rPr>
          <w:rFonts w:ascii="Century Gothic" w:eastAsia="Didact Gothic" w:hAnsi="Century Gothic" w:cs="Didact Gothic"/>
          <w:highlight w:val="white"/>
        </w:rPr>
        <w:t>e CCNA, se les otorga un título adicional de</w:t>
      </w:r>
      <w:r w:rsidRPr="00696837">
        <w:rPr>
          <w:rFonts w:ascii="Century Gothic" w:eastAsia="Didact Gothic" w:hAnsi="Century Gothic" w:cs="Didact Gothic"/>
          <w:color w:val="F79126"/>
          <w:highlight w:val="white"/>
        </w:rPr>
        <w:t xml:space="preserve"> </w:t>
      </w:r>
      <w:r w:rsidRPr="00696837">
        <w:rPr>
          <w:rFonts w:ascii="Century Gothic" w:eastAsia="Didact Gothic" w:hAnsi="Century Gothic" w:cs="Didact Gothic"/>
          <w:b/>
          <w:color w:val="F79126"/>
          <w:highlight w:val="white"/>
        </w:rPr>
        <w:t>“Estudios en Redes y Comunicaciones”</w:t>
      </w:r>
      <w:r w:rsidRPr="00696837">
        <w:rPr>
          <w:rFonts w:ascii="Century Gothic" w:eastAsia="Didact Gothic" w:hAnsi="Century Gothic" w:cs="Didact Gothic"/>
          <w:b/>
          <w:color w:val="808080"/>
          <w:highlight w:val="white"/>
        </w:rPr>
        <w:t>.</w:t>
      </w:r>
      <w:r w:rsidRPr="00696837">
        <w:rPr>
          <w:rFonts w:ascii="Century Gothic" w:eastAsia="Didact Gothic" w:hAnsi="Century Gothic" w:cs="Didact Gothic"/>
          <w:color w:val="808080"/>
          <w:highlight w:val="white"/>
        </w:rPr>
        <w:t xml:space="preserve"> 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  <w:highlight w:val="white"/>
        </w:rPr>
      </w:pPr>
    </w:p>
    <w:p w:rsidR="00B71681" w:rsidRPr="00696837" w:rsidRDefault="00696837">
      <w:pPr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 xml:space="preserve">La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currícula</w:t>
      </w:r>
      <w:proofErr w:type="spellEnd"/>
      <w:r w:rsidRPr="00696837">
        <w:rPr>
          <w:rFonts w:ascii="Century Gothic" w:eastAsia="Didact Gothic" w:hAnsi="Century Gothic" w:cs="Didact Gothic"/>
          <w:highlight w:val="white"/>
        </w:rPr>
        <w:t xml:space="preserve"> del módulo se encuentra en idioma español. </w:t>
      </w:r>
    </w:p>
    <w:p w:rsidR="00B71681" w:rsidRDefault="00696837">
      <w:pPr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696837" w:rsidRPr="00696837" w:rsidRDefault="00696837">
      <w:pPr>
        <w:rPr>
          <w:rFonts w:ascii="Century Gothic" w:eastAsia="Didact Gothic" w:hAnsi="Century Gothic" w:cs="Didact Gothic"/>
          <w:color w:val="808080"/>
        </w:rPr>
      </w:pPr>
    </w:p>
    <w:p w:rsidR="00B71681" w:rsidRPr="00696837" w:rsidRDefault="00696837">
      <w:pPr>
        <w:pStyle w:val="Ttulo2"/>
        <w:contextualSpacing w:val="0"/>
        <w:rPr>
          <w:rFonts w:ascii="Century Gothic" w:hAnsi="Century Gothic"/>
          <w:sz w:val="22"/>
          <w:szCs w:val="22"/>
        </w:rPr>
      </w:pPr>
      <w:bookmarkStart w:id="3" w:name="_iniww56fyolu" w:colFirst="0" w:colLast="0"/>
      <w:bookmarkEnd w:id="3"/>
      <w:r w:rsidRPr="00696837">
        <w:rPr>
          <w:rFonts w:ascii="Century Gothic" w:hAnsi="Century Gothic"/>
          <w:sz w:val="22"/>
          <w:szCs w:val="22"/>
        </w:rPr>
        <w:lastRenderedPageBreak/>
        <w:t xml:space="preserve">Cisco </w:t>
      </w:r>
      <w:proofErr w:type="spellStart"/>
      <w:r w:rsidRPr="00696837">
        <w:rPr>
          <w:rFonts w:ascii="Century Gothic" w:hAnsi="Century Gothic"/>
          <w:sz w:val="22"/>
          <w:szCs w:val="22"/>
        </w:rPr>
        <w:t>Certified</w:t>
      </w:r>
      <w:proofErr w:type="spellEnd"/>
      <w:r w:rsidRPr="00696837">
        <w:rPr>
          <w:rFonts w:ascii="Century Gothic" w:hAnsi="Century Gothic"/>
          <w:sz w:val="22"/>
          <w:szCs w:val="22"/>
        </w:rPr>
        <w:t xml:space="preserve"> Network </w:t>
      </w:r>
      <w:proofErr w:type="spellStart"/>
      <w:r w:rsidRPr="00696837">
        <w:rPr>
          <w:rFonts w:ascii="Century Gothic" w:hAnsi="Century Gothic"/>
          <w:sz w:val="22"/>
          <w:szCs w:val="22"/>
        </w:rPr>
        <w:t>Associate</w:t>
      </w:r>
      <w:proofErr w:type="spellEnd"/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Esta </w:t>
      </w:r>
      <w:proofErr w:type="spellStart"/>
      <w:r w:rsidRPr="00696837">
        <w:rPr>
          <w:rFonts w:ascii="Century Gothic" w:eastAsia="Didact Gothic" w:hAnsi="Century Gothic" w:cs="Didact Gothic"/>
        </w:rPr>
        <w:t>currícula</w:t>
      </w:r>
      <w:proofErr w:type="spellEnd"/>
      <w:r w:rsidRPr="00696837">
        <w:rPr>
          <w:rFonts w:ascii="Century Gothic" w:eastAsia="Didact Gothic" w:hAnsi="Century Gothic" w:cs="Didact Gothic"/>
        </w:rPr>
        <w:t xml:space="preserve"> presenta una descripción general e integral sobre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>, desde los aspectos fundamentales hasta las aplicaciones y servicios más avanzados. Este curso enfatiza los conceptos y las aptitudes necesarias para diseñar redes y brinda, al mis</w:t>
      </w:r>
      <w:r w:rsidRPr="00696837">
        <w:rPr>
          <w:rFonts w:ascii="Century Gothic" w:eastAsia="Didact Gothic" w:hAnsi="Century Gothic" w:cs="Didact Gothic"/>
        </w:rPr>
        <w:t>mo tiempo, oportunidades de aplicación y experiencia prácticas al enseñar a los estudiantes cómo instalar, operar y mantener redes.</w:t>
      </w:r>
    </w:p>
    <w:p w:rsidR="00B71681" w:rsidRPr="00696837" w:rsidRDefault="00B71681">
      <w:pPr>
        <w:rPr>
          <w:rFonts w:ascii="Century Gothic" w:eastAsia="Didact Gothic" w:hAnsi="Century Gothic" w:cs="Didact Gothic"/>
        </w:rPr>
      </w:pP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Módulos:</w:t>
      </w:r>
    </w:p>
    <w:p w:rsidR="00B71681" w:rsidRPr="00696837" w:rsidRDefault="00696837">
      <w:pPr>
        <w:numPr>
          <w:ilvl w:val="0"/>
          <w:numId w:val="5"/>
        </w:numPr>
        <w:ind w:hanging="360"/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>Módulo 1: Introducción a las Redes</w:t>
      </w:r>
    </w:p>
    <w:p w:rsidR="00B71681" w:rsidRPr="00696837" w:rsidRDefault="00696837">
      <w:pPr>
        <w:numPr>
          <w:ilvl w:val="0"/>
          <w:numId w:val="5"/>
        </w:numPr>
        <w:ind w:hanging="360"/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 xml:space="preserve">Módulo 2: Fundamentos de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Routing</w:t>
      </w:r>
      <w:proofErr w:type="spellEnd"/>
      <w:r w:rsidRPr="00696837">
        <w:rPr>
          <w:rFonts w:ascii="Century Gothic" w:eastAsia="Didact Gothic" w:hAnsi="Century Gothic" w:cs="Didact Gothic"/>
          <w:highlight w:val="white"/>
        </w:rPr>
        <w:t xml:space="preserve"> &amp;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Switching</w:t>
      </w:r>
      <w:proofErr w:type="spellEnd"/>
    </w:p>
    <w:p w:rsidR="00B71681" w:rsidRPr="00696837" w:rsidRDefault="00696837">
      <w:pPr>
        <w:numPr>
          <w:ilvl w:val="0"/>
          <w:numId w:val="5"/>
        </w:numPr>
        <w:ind w:hanging="360"/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>Módulo 3: Escalado de Redes</w:t>
      </w:r>
    </w:p>
    <w:p w:rsidR="00B71681" w:rsidRPr="00696837" w:rsidRDefault="00696837">
      <w:pPr>
        <w:numPr>
          <w:ilvl w:val="0"/>
          <w:numId w:val="5"/>
        </w:numPr>
        <w:ind w:hanging="360"/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>Módulo 4: Interconexión de redes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  <w:highlight w:val="white"/>
        </w:rPr>
      </w:pPr>
    </w:p>
    <w:p w:rsidR="00B71681" w:rsidRPr="00696837" w:rsidRDefault="00696837">
      <w:pPr>
        <w:rPr>
          <w:rFonts w:ascii="Century Gothic" w:eastAsia="Didact Gothic" w:hAnsi="Century Gothic" w:cs="Didact Gothic"/>
          <w:b/>
          <w:color w:val="808080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 xml:space="preserve">A aquellos estudiantes que completan el módulo de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It</w:t>
      </w:r>
      <w:proofErr w:type="spellEnd"/>
      <w:r w:rsidRPr="00696837">
        <w:rPr>
          <w:rFonts w:ascii="Century Gothic" w:eastAsia="Didact Gothic" w:hAnsi="Century Gothic" w:cs="Didact Gothic"/>
          <w:highlight w:val="white"/>
        </w:rPr>
        <w:t xml:space="preserve"> Essentials y los 4 módulos de CCNA, se les otorga un título adicional de</w:t>
      </w:r>
      <w:r w:rsidRPr="00696837">
        <w:rPr>
          <w:rFonts w:ascii="Century Gothic" w:eastAsia="Didact Gothic" w:hAnsi="Century Gothic" w:cs="Didact Gothic"/>
          <w:color w:val="F79126"/>
          <w:highlight w:val="white"/>
        </w:rPr>
        <w:t xml:space="preserve"> </w:t>
      </w:r>
      <w:r w:rsidRPr="00696837">
        <w:rPr>
          <w:rFonts w:ascii="Century Gothic" w:eastAsia="Didact Gothic" w:hAnsi="Century Gothic" w:cs="Didact Gothic"/>
          <w:b/>
          <w:color w:val="F79126"/>
          <w:highlight w:val="white"/>
        </w:rPr>
        <w:t>“Estudios en Redes y Comunicaciones”</w:t>
      </w:r>
      <w:r w:rsidRPr="00696837">
        <w:rPr>
          <w:rFonts w:ascii="Century Gothic" w:eastAsia="Didact Gothic" w:hAnsi="Century Gothic" w:cs="Didact Gothic"/>
          <w:b/>
          <w:color w:val="808080"/>
          <w:highlight w:val="white"/>
        </w:rPr>
        <w:t xml:space="preserve">. 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  <w:highlight w:val="white"/>
        </w:rPr>
      </w:pPr>
    </w:p>
    <w:p w:rsidR="00B71681" w:rsidRPr="00696837" w:rsidRDefault="00696837">
      <w:pPr>
        <w:rPr>
          <w:rFonts w:ascii="Century Gothic" w:eastAsia="Didact Gothic" w:hAnsi="Century Gothic" w:cs="Didact Gothic"/>
          <w:highlight w:val="white"/>
        </w:rPr>
      </w:pPr>
      <w:r w:rsidRPr="00696837">
        <w:rPr>
          <w:rFonts w:ascii="Century Gothic" w:eastAsia="Didact Gothic" w:hAnsi="Century Gothic" w:cs="Didact Gothic"/>
          <w:highlight w:val="white"/>
        </w:rPr>
        <w:t xml:space="preserve">Las </w:t>
      </w:r>
      <w:proofErr w:type="spellStart"/>
      <w:r w:rsidRPr="00696837">
        <w:rPr>
          <w:rFonts w:ascii="Century Gothic" w:eastAsia="Didact Gothic" w:hAnsi="Century Gothic" w:cs="Didact Gothic"/>
          <w:highlight w:val="white"/>
        </w:rPr>
        <w:t>currículas</w:t>
      </w:r>
      <w:proofErr w:type="spellEnd"/>
      <w:r w:rsidRPr="00696837">
        <w:rPr>
          <w:rFonts w:ascii="Century Gothic" w:eastAsia="Didact Gothic" w:hAnsi="Century Gothic" w:cs="Didact Gothic"/>
          <w:highlight w:val="white"/>
        </w:rPr>
        <w:t xml:space="preserve"> de los 4 </w:t>
      </w:r>
      <w:proofErr w:type="gramStart"/>
      <w:r w:rsidRPr="00696837">
        <w:rPr>
          <w:rFonts w:ascii="Century Gothic" w:eastAsia="Didact Gothic" w:hAnsi="Century Gothic" w:cs="Didact Gothic"/>
          <w:highlight w:val="white"/>
        </w:rPr>
        <w:t>módulo</w:t>
      </w:r>
      <w:proofErr w:type="gramEnd"/>
      <w:r w:rsidRPr="00696837">
        <w:rPr>
          <w:rFonts w:ascii="Century Gothic" w:eastAsia="Didact Gothic" w:hAnsi="Century Gothic" w:cs="Didact Gothic"/>
          <w:highlight w:val="white"/>
        </w:rPr>
        <w:t xml:space="preserve"> se encuentran en idioma español. 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  <w:highlight w:val="white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4" w:name="_qlym4zq90bt4" w:colFirst="0" w:colLast="0"/>
      <w:bookmarkEnd w:id="4"/>
      <w:r w:rsidRPr="00696837">
        <w:rPr>
          <w:rFonts w:ascii="Century Gothic" w:hAnsi="Century Gothic"/>
          <w:sz w:val="22"/>
          <w:szCs w:val="22"/>
        </w:rPr>
        <w:t xml:space="preserve"> MODALIDADES</w:t>
      </w:r>
    </w:p>
    <w:p w:rsidR="00B71681" w:rsidRPr="00696837" w:rsidRDefault="00696837">
      <w:pPr>
        <w:rPr>
          <w:rFonts w:ascii="Century Gothic" w:eastAsia="Didact Gothic" w:hAnsi="Century Gothic" w:cs="Didact Gothic"/>
          <w:b/>
          <w:color w:val="F79126"/>
        </w:rPr>
      </w:pPr>
      <w:r w:rsidRPr="00696837">
        <w:rPr>
          <w:rFonts w:ascii="Century Gothic" w:eastAsia="Didact Gothic" w:hAnsi="Century Gothic" w:cs="Didact Gothic"/>
        </w:rPr>
        <w:t xml:space="preserve">Actualmente nuestros cursos de </w:t>
      </w:r>
      <w:proofErr w:type="spellStart"/>
      <w:r w:rsidRPr="00696837">
        <w:rPr>
          <w:rFonts w:ascii="Century Gothic" w:eastAsia="Didact Gothic" w:hAnsi="Century Gothic" w:cs="Didact Gothic"/>
        </w:rPr>
        <w:t>It</w:t>
      </w:r>
      <w:proofErr w:type="spellEnd"/>
      <w:r w:rsidRPr="00696837">
        <w:rPr>
          <w:rFonts w:ascii="Century Gothic" w:eastAsia="Didact Gothic" w:hAnsi="Century Gothic" w:cs="Didact Gothic"/>
        </w:rPr>
        <w:t xml:space="preserve"> Essentials y CCNA (módulo 1, 2, 3 y 4) se ofrecen tanto en modalidad regular como intensiva. Los módulos regulares tienen una duración de 4 mes</w:t>
      </w:r>
      <w:r w:rsidRPr="00696837">
        <w:rPr>
          <w:rFonts w:ascii="Century Gothic" w:eastAsia="Didact Gothic" w:hAnsi="Century Gothic" w:cs="Didact Gothic"/>
        </w:rPr>
        <w:t xml:space="preserve">es o 16 semanas con una única sesión semanal de 4 horas. Los módulos intensivos tienen una duración de 2 meses u 8 semanas con dos sesiones de 4 horas cada semana. </w:t>
      </w:r>
      <w:r w:rsidRPr="00696837">
        <w:rPr>
          <w:rFonts w:ascii="Century Gothic" w:eastAsia="Didact Gothic" w:hAnsi="Century Gothic" w:cs="Didact Gothic"/>
          <w:b/>
          <w:color w:val="F79126"/>
        </w:rPr>
        <w:t>No hay diferencia en términos de costos o requisitos entre la modalidad regular y la intensi</w:t>
      </w:r>
      <w:r w:rsidRPr="00696837">
        <w:rPr>
          <w:rFonts w:ascii="Century Gothic" w:eastAsia="Didact Gothic" w:hAnsi="Century Gothic" w:cs="Didact Gothic"/>
          <w:b/>
          <w:color w:val="F79126"/>
        </w:rPr>
        <w:t>va.</w:t>
      </w:r>
    </w:p>
    <w:p w:rsidR="00B71681" w:rsidRPr="00696837" w:rsidRDefault="00696837">
      <w:pPr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5" w:name="_egbw0lkerpqm" w:colFirst="0" w:colLast="0"/>
      <w:bookmarkEnd w:id="5"/>
      <w:r w:rsidRPr="00696837">
        <w:rPr>
          <w:rFonts w:ascii="Century Gothic" w:hAnsi="Century Gothic"/>
          <w:sz w:val="22"/>
          <w:szCs w:val="22"/>
        </w:rPr>
        <w:t>REQUISITOS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Para matricular en la Academia UCR Cisco </w:t>
      </w:r>
      <w:proofErr w:type="spellStart"/>
      <w:r w:rsidRPr="00696837">
        <w:rPr>
          <w:rFonts w:ascii="Century Gothic" w:eastAsia="Didact Gothic" w:hAnsi="Century Gothic" w:cs="Didact Gothic"/>
        </w:rPr>
        <w:t>Networking</w:t>
      </w:r>
      <w:proofErr w:type="spellEnd"/>
      <w:r w:rsidRPr="00696837">
        <w:rPr>
          <w:rFonts w:ascii="Century Gothic" w:eastAsia="Didact Gothic" w:hAnsi="Century Gothic" w:cs="Didact Gothic"/>
        </w:rPr>
        <w:t xml:space="preserve"> el único requisito es ser mayor de 16 años. No </w:t>
      </w:r>
      <w:proofErr w:type="spellStart"/>
      <w:r w:rsidRPr="00696837">
        <w:rPr>
          <w:rFonts w:ascii="Century Gothic" w:eastAsia="Didact Gothic" w:hAnsi="Century Gothic" w:cs="Didact Gothic"/>
        </w:rPr>
        <w:t>necesitás</w:t>
      </w:r>
      <w:proofErr w:type="spellEnd"/>
      <w:r w:rsidRPr="00696837">
        <w:rPr>
          <w:rFonts w:ascii="Century Gothic" w:eastAsia="Didact Gothic" w:hAnsi="Century Gothic" w:cs="Didact Gothic"/>
        </w:rPr>
        <w:t xml:space="preserve"> ser bachiller ni completar el examen de admisión de la UCR.</w:t>
      </w:r>
    </w:p>
    <w:p w:rsidR="00B71681" w:rsidRPr="00696837" w:rsidRDefault="00696837">
      <w:pPr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6" w:name="_vic4u5a8bw1s" w:colFirst="0" w:colLast="0"/>
      <w:bookmarkEnd w:id="6"/>
      <w:r w:rsidRPr="00696837">
        <w:rPr>
          <w:rFonts w:ascii="Century Gothic" w:hAnsi="Century Gothic"/>
          <w:sz w:val="22"/>
          <w:szCs w:val="22"/>
        </w:rPr>
        <w:t>PROCESO DE MATRÍCULA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  <w:color w:val="808080"/>
        </w:rPr>
      </w:pPr>
      <w:proofErr w:type="spellStart"/>
      <w:r w:rsidRPr="00696837">
        <w:rPr>
          <w:rFonts w:ascii="Century Gothic" w:eastAsia="Didact Gothic" w:hAnsi="Century Gothic" w:cs="Didact Gothic"/>
        </w:rPr>
        <w:t>Ingresá</w:t>
      </w:r>
      <w:proofErr w:type="spellEnd"/>
      <w:r w:rsidRPr="00696837">
        <w:rPr>
          <w:rFonts w:ascii="Century Gothic" w:eastAsia="Didact Gothic" w:hAnsi="Century Gothic" w:cs="Didact Gothic"/>
        </w:rPr>
        <w:t xml:space="preserve"> a la pestaña de MATRÍCULA en</w:t>
      </w: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  <w:hyperlink r:id="rId9">
        <w:r w:rsidRPr="00696837">
          <w:rPr>
            <w:rFonts w:ascii="Century Gothic" w:eastAsia="Didact Gothic" w:hAnsi="Century Gothic" w:cs="Didact Gothic"/>
            <w:color w:val="1155CC"/>
            <w:u w:val="single"/>
          </w:rPr>
          <w:t>nuestra página web</w:t>
        </w:r>
      </w:hyperlink>
      <w:r w:rsidRPr="00696837">
        <w:rPr>
          <w:rFonts w:ascii="Century Gothic" w:eastAsia="Didact Gothic" w:hAnsi="Century Gothic" w:cs="Didact Gothic"/>
        </w:rPr>
        <w:t xml:space="preserve"> y </w:t>
      </w:r>
      <w:proofErr w:type="spellStart"/>
      <w:r w:rsidRPr="00696837">
        <w:rPr>
          <w:rFonts w:ascii="Century Gothic" w:eastAsia="Didact Gothic" w:hAnsi="Century Gothic" w:cs="Didact Gothic"/>
        </w:rPr>
        <w:t>creá</w:t>
      </w:r>
      <w:proofErr w:type="spellEnd"/>
      <w:r w:rsidRPr="00696837">
        <w:rPr>
          <w:rFonts w:ascii="Century Gothic" w:eastAsia="Didact Gothic" w:hAnsi="Century Gothic" w:cs="Didact Gothic"/>
        </w:rPr>
        <w:t xml:space="preserve"> una nueva cuenta de usuario.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</w:rPr>
      </w:pPr>
      <w:proofErr w:type="spellStart"/>
      <w:r w:rsidRPr="00696837">
        <w:rPr>
          <w:rFonts w:ascii="Century Gothic" w:eastAsia="Didact Gothic" w:hAnsi="Century Gothic" w:cs="Didact Gothic"/>
        </w:rPr>
        <w:t>Seleccioná</w:t>
      </w:r>
      <w:proofErr w:type="spellEnd"/>
      <w:r w:rsidRPr="00696837">
        <w:rPr>
          <w:rFonts w:ascii="Century Gothic" w:eastAsia="Didact Gothic" w:hAnsi="Century Gothic" w:cs="Didact Gothic"/>
        </w:rPr>
        <w:t xml:space="preserve"> la opción PREMATRÍCULA y elegí el módulo y el horario de tu interés.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</w:rPr>
      </w:pPr>
      <w:proofErr w:type="spellStart"/>
      <w:r w:rsidRPr="00696837">
        <w:rPr>
          <w:rFonts w:ascii="Century Gothic" w:eastAsia="Didact Gothic" w:hAnsi="Century Gothic" w:cs="Didact Gothic"/>
        </w:rPr>
        <w:t>Revisá</w:t>
      </w:r>
      <w:proofErr w:type="spellEnd"/>
      <w:r w:rsidRPr="00696837">
        <w:rPr>
          <w:rFonts w:ascii="Century Gothic" w:eastAsia="Didact Gothic" w:hAnsi="Century Gothic" w:cs="Didact Gothic"/>
        </w:rPr>
        <w:t xml:space="preserve"> con detenimiento los datos del curso y </w:t>
      </w:r>
      <w:proofErr w:type="spellStart"/>
      <w:r w:rsidRPr="00696837">
        <w:rPr>
          <w:rFonts w:ascii="Century Gothic" w:eastAsia="Didact Gothic" w:hAnsi="Century Gothic" w:cs="Didact Gothic"/>
        </w:rPr>
        <w:t>presioná</w:t>
      </w:r>
      <w:proofErr w:type="spellEnd"/>
      <w:r w:rsidRPr="00696837">
        <w:rPr>
          <w:rFonts w:ascii="Century Gothic" w:eastAsia="Didact Gothic" w:hAnsi="Century Gothic" w:cs="Didact Gothic"/>
        </w:rPr>
        <w:t xml:space="preserve"> GUARDAR.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Nuestro </w:t>
      </w:r>
      <w:r w:rsidRPr="00696837">
        <w:rPr>
          <w:rFonts w:ascii="Century Gothic" w:eastAsia="Didact Gothic" w:hAnsi="Century Gothic" w:cs="Didact Gothic"/>
        </w:rPr>
        <w:t>personal revisará y aprobará tu solicitud.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Cuando se apruebe tu solicitud recibirás una notificación por correo y podrás cancelar el costo del módulo.</w:t>
      </w:r>
    </w:p>
    <w:p w:rsidR="00B71681" w:rsidRPr="00696837" w:rsidRDefault="00696837">
      <w:pPr>
        <w:numPr>
          <w:ilvl w:val="0"/>
          <w:numId w:val="3"/>
        </w:numPr>
        <w:ind w:hanging="360"/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</w:rPr>
        <w:t xml:space="preserve">Tu matrícula quedará completada cuando </w:t>
      </w:r>
      <w:proofErr w:type="spellStart"/>
      <w:r w:rsidRPr="00696837">
        <w:rPr>
          <w:rFonts w:ascii="Century Gothic" w:eastAsia="Didact Gothic" w:hAnsi="Century Gothic" w:cs="Didact Gothic"/>
        </w:rPr>
        <w:t>realicés</w:t>
      </w:r>
      <w:proofErr w:type="spellEnd"/>
      <w:r w:rsidRPr="00696837">
        <w:rPr>
          <w:rFonts w:ascii="Century Gothic" w:eastAsia="Didact Gothic" w:hAnsi="Century Gothic" w:cs="Didact Gothic"/>
        </w:rPr>
        <w:t xml:space="preserve"> el pago del costo del módulo y </w:t>
      </w:r>
      <w:proofErr w:type="spellStart"/>
      <w:r w:rsidRPr="00696837">
        <w:rPr>
          <w:rFonts w:ascii="Century Gothic" w:eastAsia="Didact Gothic" w:hAnsi="Century Gothic" w:cs="Didact Gothic"/>
        </w:rPr>
        <w:t>enviés</w:t>
      </w:r>
      <w:proofErr w:type="spellEnd"/>
      <w:r w:rsidRPr="00696837">
        <w:rPr>
          <w:rFonts w:ascii="Century Gothic" w:eastAsia="Didact Gothic" w:hAnsi="Century Gothic" w:cs="Didact Gothic"/>
        </w:rPr>
        <w:t xml:space="preserve"> el comprobante a</w:t>
      </w: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  <w:hyperlink r:id="rId10">
        <w:r w:rsidRPr="00696837">
          <w:rPr>
            <w:rFonts w:ascii="Century Gothic" w:eastAsia="Didact Gothic" w:hAnsi="Century Gothic" w:cs="Didact Gothic"/>
            <w:color w:val="1155CC"/>
            <w:u w:val="single"/>
          </w:rPr>
          <w:t>cna@ucr.ac.cr</w:t>
        </w:r>
      </w:hyperlink>
      <w:r w:rsidRPr="00696837">
        <w:rPr>
          <w:rFonts w:ascii="Century Gothic" w:eastAsia="Didact Gothic" w:hAnsi="Century Gothic" w:cs="Didact Gothic"/>
          <w:color w:val="808080"/>
        </w:rPr>
        <w:t>.</w:t>
      </w:r>
    </w:p>
    <w:p w:rsidR="00B71681" w:rsidRPr="00696837" w:rsidRDefault="00B71681">
      <w:pPr>
        <w:rPr>
          <w:rFonts w:ascii="Century Gothic" w:eastAsia="Didact Gothic" w:hAnsi="Century Gothic" w:cs="Didact Gothic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7" w:name="_dfk0vhaohe7q" w:colFirst="0" w:colLast="0"/>
      <w:bookmarkEnd w:id="7"/>
      <w:r w:rsidRPr="00696837">
        <w:rPr>
          <w:rFonts w:ascii="Century Gothic" w:hAnsi="Century Gothic"/>
          <w:sz w:val="22"/>
          <w:szCs w:val="22"/>
        </w:rPr>
        <w:lastRenderedPageBreak/>
        <w:t>FECHAS IMPORTANTES</w:t>
      </w: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925"/>
      </w:tblGrid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numPr>
                <w:ilvl w:val="0"/>
                <w:numId w:val="7"/>
              </w:numPr>
              <w:ind w:hanging="360"/>
              <w:rPr>
                <w:rFonts w:ascii="Century Gothic" w:eastAsia="Didact Gothic" w:hAnsi="Century Gothic" w:cs="Didact Gothic"/>
              </w:rPr>
            </w:pPr>
            <w:proofErr w:type="spellStart"/>
            <w:r w:rsidRPr="00696837">
              <w:rPr>
                <w:rFonts w:ascii="Century Gothic" w:eastAsia="Didact Gothic" w:hAnsi="Century Gothic" w:cs="Didact Gothic"/>
              </w:rPr>
              <w:t>Prematrícula</w:t>
            </w:r>
            <w:proofErr w:type="spellEnd"/>
            <w:r w:rsidRPr="00696837">
              <w:rPr>
                <w:rFonts w:ascii="Century Gothic" w:eastAsia="Didact Gothic" w:hAnsi="Century Gothic" w:cs="Didact Gothic"/>
              </w:rPr>
              <w:t>: 26/06 - 01/07</w:t>
            </w:r>
          </w:p>
          <w:p w:rsidR="00B71681" w:rsidRPr="00696837" w:rsidRDefault="00696837">
            <w:pPr>
              <w:numPr>
                <w:ilvl w:val="0"/>
                <w:numId w:val="7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 xml:space="preserve">Matrícula: 03/07 - 08/07 </w:t>
            </w:r>
          </w:p>
          <w:p w:rsidR="00B71681" w:rsidRPr="00696837" w:rsidRDefault="00696837">
            <w:pPr>
              <w:numPr>
                <w:ilvl w:val="0"/>
                <w:numId w:val="7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Inicio de clases: semana del 10 de julio</w:t>
            </w:r>
          </w:p>
          <w:p w:rsidR="00B71681" w:rsidRPr="00696837" w:rsidRDefault="00696837">
            <w:pPr>
              <w:numPr>
                <w:ilvl w:val="0"/>
                <w:numId w:val="7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Fin de clases: semana del 02 de septiembre</w:t>
            </w:r>
          </w:p>
        </w:tc>
      </w:tr>
    </w:tbl>
    <w:p w:rsidR="00B71681" w:rsidRPr="00696837" w:rsidRDefault="00B71681">
      <w:pPr>
        <w:rPr>
          <w:rFonts w:ascii="Century Gothic" w:eastAsia="Didact Gothic" w:hAnsi="Century Gothic" w:cs="Didact Gothic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8" w:name="_a63esnwn5c3k" w:colFirst="0" w:colLast="0"/>
      <w:bookmarkEnd w:id="8"/>
      <w:r w:rsidRPr="00696837">
        <w:rPr>
          <w:rFonts w:ascii="Century Gothic" w:hAnsi="Century Gothic"/>
          <w:sz w:val="22"/>
          <w:szCs w:val="22"/>
        </w:rPr>
        <w:t>HORARIOS</w:t>
      </w:r>
    </w:p>
    <w:tbl>
      <w:tblPr>
        <w:tblStyle w:val="a0"/>
        <w:tblW w:w="86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885"/>
        <w:gridCol w:w="2885"/>
        <w:gridCol w:w="2885"/>
      </w:tblGrid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  <w:b/>
                <w:color w:val="FFFFFF"/>
              </w:rPr>
            </w:pPr>
            <w:r w:rsidRPr="00696837">
              <w:rPr>
                <w:rFonts w:ascii="Century Gothic" w:eastAsia="Didact Gothic" w:hAnsi="Century Gothic" w:cs="Didact Gothic"/>
                <w:b/>
                <w:color w:val="FFFFFF"/>
              </w:rPr>
              <w:t>Curso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  <w:b/>
                <w:color w:val="FFFFFF"/>
              </w:rPr>
            </w:pPr>
            <w:r w:rsidRPr="00696837">
              <w:rPr>
                <w:rFonts w:ascii="Century Gothic" w:eastAsia="Didact Gothic" w:hAnsi="Century Gothic" w:cs="Didact Gothic"/>
                <w:b/>
                <w:color w:val="FFFFFF"/>
              </w:rPr>
              <w:t>Grupo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  <w:b/>
                <w:color w:val="FFFFFF"/>
              </w:rPr>
            </w:pPr>
            <w:r w:rsidRPr="00696837">
              <w:rPr>
                <w:rFonts w:ascii="Century Gothic" w:eastAsia="Didact Gothic" w:hAnsi="Century Gothic" w:cs="Didact Gothic"/>
                <w:b/>
                <w:color w:val="FFFFFF"/>
              </w:rPr>
              <w:t>Horario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  <w:b/>
              </w:rPr>
            </w:pPr>
            <w:r w:rsidRPr="00696837">
              <w:rPr>
                <w:rFonts w:ascii="Century Gothic" w:eastAsia="Didact Gothic" w:hAnsi="Century Gothic" w:cs="Didact Gothic"/>
                <w:b/>
              </w:rPr>
              <w:t>IT Essentials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ITE1IG1SC- 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L-V 17-21:00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ITE1IG2SC- 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M-J 08-12:00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ITE1IG3SC- 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D 08-17:00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spacing w:line="240" w:lineRule="auto"/>
              <w:ind w:right="100"/>
              <w:rPr>
                <w:rFonts w:ascii="Century Gothic" w:eastAsia="Didact Gothic" w:hAnsi="Century Gothic" w:cs="Didact Gothic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ITE1IG4SC-IIIX2017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S 13-21:00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  <w:b/>
              </w:rPr>
            </w:pPr>
            <w:r w:rsidRPr="00696837">
              <w:rPr>
                <w:rFonts w:ascii="Century Gothic" w:eastAsia="Didact Gothic" w:hAnsi="Century Gothic" w:cs="Didact Gothic"/>
                <w:b/>
              </w:rPr>
              <w:t>CCNA I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M1IG1SC-IIIX2017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S 08-17:00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M1IG2SC-IIIX2017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L-M 08-12:00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M1IG3SC-IIIX2017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L-M 17-21:00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M1IG4SC-IIIX2017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K-J 13-17:00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M1IG5SC-IIIX2017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D 08-17:00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M1IG6SC-IIIX2017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K-J 18-22:00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  <w:b/>
              </w:rPr>
            </w:pPr>
            <w:r w:rsidRPr="00696837">
              <w:rPr>
                <w:rFonts w:ascii="Century Gothic" w:eastAsia="Didact Gothic" w:hAnsi="Century Gothic" w:cs="Didact Gothic"/>
                <w:b/>
              </w:rPr>
              <w:t>CCNA II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M2IG1SC-IIIX2017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L-M 13-17:00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M2IG2SC-IIIX2017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K-V 08-12:00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  <w:r w:rsidRPr="00696837">
              <w:rPr>
                <w:rFonts w:ascii="Century Gothic" w:eastAsia="Didact Gothic" w:hAnsi="Century Gothic" w:cs="Didact Gothic"/>
                <w:color w:val="808080"/>
              </w:rPr>
              <w:t>CCNA III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M2IG3SC-IIIX2017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M-V 17-21:00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M2IG4SC-IIIX2017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S 08-17:00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  <w:b/>
              </w:rPr>
            </w:pPr>
            <w:r w:rsidRPr="00696837">
              <w:rPr>
                <w:rFonts w:ascii="Century Gothic" w:eastAsia="Didact Gothic" w:hAnsi="Century Gothic" w:cs="Didact Gothic"/>
                <w:b/>
              </w:rPr>
              <w:t>CCNA III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M3IG1SC-IIIX2017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K-J 08-12:00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M3IG2SC-IIIX2017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L-J 17-21:00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B71681">
            <w:pPr>
              <w:ind w:left="100" w:right="100"/>
              <w:rPr>
                <w:rFonts w:ascii="Century Gothic" w:eastAsia="Didact Gothic" w:hAnsi="Century Gothic" w:cs="Didact Gothic"/>
                <w:color w:val="808080"/>
              </w:rPr>
            </w:pP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M3IG3SC-IIIX2017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D 08-17:00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  <w:b/>
              </w:rPr>
            </w:pPr>
            <w:r w:rsidRPr="00696837">
              <w:rPr>
                <w:rFonts w:ascii="Century Gothic" w:eastAsia="Didact Gothic" w:hAnsi="Century Gothic" w:cs="Didact Gothic"/>
                <w:b/>
              </w:rPr>
              <w:t>CCNA IV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M4IG1SC-IIIX2017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1681" w:rsidRPr="00696837" w:rsidRDefault="00696837">
            <w:pPr>
              <w:spacing w:line="360" w:lineRule="auto"/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L-M 17-21:00</w:t>
            </w:r>
          </w:p>
        </w:tc>
      </w:tr>
    </w:tbl>
    <w:p w:rsidR="00B71681" w:rsidRPr="00696837" w:rsidRDefault="00B71681">
      <w:pPr>
        <w:pStyle w:val="Ttulo1"/>
        <w:ind w:left="0" w:firstLine="0"/>
        <w:contextualSpacing w:val="0"/>
        <w:rPr>
          <w:rFonts w:ascii="Century Gothic" w:hAnsi="Century Gothic"/>
          <w:sz w:val="22"/>
          <w:szCs w:val="22"/>
        </w:rPr>
      </w:pPr>
      <w:bookmarkStart w:id="9" w:name="_hznkma8msv80" w:colFirst="0" w:colLast="0"/>
      <w:bookmarkEnd w:id="9"/>
    </w:p>
    <w:p w:rsidR="00B71681" w:rsidRPr="00696837" w:rsidRDefault="00696837">
      <w:pPr>
        <w:rPr>
          <w:rFonts w:ascii="Century Gothic" w:hAnsi="Century Gothic"/>
        </w:rPr>
      </w:pPr>
      <w:r w:rsidRPr="00696837">
        <w:rPr>
          <w:rFonts w:ascii="Century Gothic" w:eastAsia="Didact Gothic" w:hAnsi="Century Gothic" w:cs="Didact Gothic"/>
        </w:rPr>
        <w:t>*K=Martes</w:t>
      </w:r>
    </w:p>
    <w:p w:rsidR="00B71681" w:rsidRDefault="00B71681">
      <w:pPr>
        <w:rPr>
          <w:rFonts w:ascii="Century Gothic" w:hAnsi="Century Gothic"/>
        </w:rPr>
      </w:pPr>
    </w:p>
    <w:p w:rsidR="00696837" w:rsidRDefault="00696837">
      <w:pPr>
        <w:rPr>
          <w:rFonts w:ascii="Century Gothic" w:hAnsi="Century Gothic"/>
        </w:rPr>
      </w:pPr>
    </w:p>
    <w:p w:rsidR="00696837" w:rsidRDefault="00696837">
      <w:pPr>
        <w:rPr>
          <w:rFonts w:ascii="Century Gothic" w:hAnsi="Century Gothic"/>
        </w:rPr>
      </w:pPr>
    </w:p>
    <w:p w:rsidR="00696837" w:rsidRDefault="00696837">
      <w:pPr>
        <w:rPr>
          <w:rFonts w:ascii="Century Gothic" w:hAnsi="Century Gothic"/>
        </w:rPr>
      </w:pPr>
    </w:p>
    <w:p w:rsidR="00696837" w:rsidRPr="00696837" w:rsidRDefault="00696837">
      <w:pPr>
        <w:rPr>
          <w:rFonts w:ascii="Century Gothic" w:hAnsi="Century Gothic"/>
        </w:rPr>
      </w:pPr>
      <w:bookmarkStart w:id="10" w:name="_GoBack"/>
      <w:bookmarkEnd w:id="10"/>
    </w:p>
    <w:p w:rsidR="00B71681" w:rsidRPr="00696837" w:rsidRDefault="00696837">
      <w:pPr>
        <w:pStyle w:val="Ttulo1"/>
        <w:numPr>
          <w:ilvl w:val="0"/>
          <w:numId w:val="2"/>
        </w:numPr>
        <w:ind w:hanging="360"/>
        <w:rPr>
          <w:rFonts w:ascii="Century Gothic" w:hAnsi="Century Gothic"/>
          <w:sz w:val="22"/>
          <w:szCs w:val="22"/>
        </w:rPr>
      </w:pPr>
      <w:bookmarkStart w:id="11" w:name="_fmtud07e8q7q" w:colFirst="0" w:colLast="0"/>
      <w:bookmarkEnd w:id="11"/>
      <w:r w:rsidRPr="00696837">
        <w:rPr>
          <w:rFonts w:ascii="Century Gothic" w:hAnsi="Century Gothic"/>
          <w:sz w:val="22"/>
          <w:szCs w:val="22"/>
        </w:rPr>
        <w:lastRenderedPageBreak/>
        <w:t>COSTO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La siguiente lista de precios es únicamente de referencia. Para consultar la lista oficial y actualizada de precios visite </w:t>
      </w:r>
      <w:hyperlink r:id="rId11">
        <w:r w:rsidRPr="00696837">
          <w:rPr>
            <w:rFonts w:ascii="Century Gothic" w:eastAsia="Didact Gothic" w:hAnsi="Century Gothic" w:cs="Didact Gothic"/>
            <w:color w:val="1155CC"/>
            <w:u w:val="single"/>
          </w:rPr>
          <w:t>nuestra página web.</w:t>
        </w:r>
      </w:hyperlink>
    </w:p>
    <w:tbl>
      <w:tblPr>
        <w:tblStyle w:val="a1"/>
        <w:tblW w:w="88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440"/>
        <w:gridCol w:w="4425"/>
      </w:tblGrid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B71681" w:rsidRPr="00696837" w:rsidRDefault="00696837">
            <w:pPr>
              <w:jc w:val="center"/>
              <w:rPr>
                <w:rFonts w:ascii="Century Gothic" w:eastAsia="Didact Gothic" w:hAnsi="Century Gothic" w:cs="Didact Gothic"/>
                <w:b/>
                <w:color w:val="FFFFFF"/>
                <w:shd w:val="clear" w:color="auto" w:fill="F79126"/>
              </w:rPr>
            </w:pPr>
            <w:r w:rsidRPr="00696837">
              <w:rPr>
                <w:rFonts w:ascii="Century Gothic" w:eastAsia="Didact Gothic" w:hAnsi="Century Gothic" w:cs="Didact Gothic"/>
                <w:b/>
                <w:color w:val="FFFFFF"/>
                <w:shd w:val="clear" w:color="auto" w:fill="F79126"/>
              </w:rPr>
              <w:t>Módulo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B71681" w:rsidRPr="00696837" w:rsidRDefault="00696837">
            <w:pPr>
              <w:jc w:val="center"/>
              <w:rPr>
                <w:rFonts w:ascii="Century Gothic" w:eastAsia="Didact Gothic" w:hAnsi="Century Gothic" w:cs="Didact Gothic"/>
                <w:b/>
                <w:color w:val="FFFFFF"/>
                <w:shd w:val="clear" w:color="auto" w:fill="F79126"/>
              </w:rPr>
            </w:pPr>
            <w:r w:rsidRPr="00696837">
              <w:rPr>
                <w:rFonts w:ascii="Century Gothic" w:eastAsia="Didact Gothic" w:hAnsi="Century Gothic" w:cs="Didact Gothic"/>
                <w:b/>
                <w:color w:val="FFFFFF"/>
                <w:shd w:val="clear" w:color="auto" w:fill="F79126"/>
              </w:rPr>
              <w:t>Precio por Módulo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IT ESSENTIALS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¢140.000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CCNA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ind w:left="100" w:right="100"/>
              <w:jc w:val="center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¢165.000 (cada uno)</w:t>
            </w:r>
          </w:p>
        </w:tc>
      </w:tr>
    </w:tbl>
    <w:p w:rsidR="00B71681" w:rsidRPr="00696837" w:rsidRDefault="00B71681">
      <w:pPr>
        <w:rPr>
          <w:rFonts w:ascii="Century Gothic" w:eastAsia="Didact Gothic" w:hAnsi="Century Gothic" w:cs="Didact Gothic"/>
          <w:color w:val="808080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bookmarkStart w:id="12" w:name="_yeoks3fa0zu8" w:colFirst="0" w:colLast="0"/>
      <w:bookmarkEnd w:id="12"/>
      <w:r w:rsidRPr="00696837">
        <w:rPr>
          <w:rFonts w:ascii="Century Gothic" w:hAnsi="Century Gothic"/>
          <w:sz w:val="22"/>
          <w:szCs w:val="22"/>
        </w:rPr>
        <w:t>FORMAS DE PAGO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En periodo de </w:t>
      </w:r>
      <w:proofErr w:type="spellStart"/>
      <w:r w:rsidRPr="00696837">
        <w:rPr>
          <w:rFonts w:ascii="Century Gothic" w:eastAsia="Didact Gothic" w:hAnsi="Century Gothic" w:cs="Didact Gothic"/>
        </w:rPr>
        <w:t>prematrícula</w:t>
      </w:r>
      <w:proofErr w:type="spellEnd"/>
      <w:r w:rsidRPr="00696837">
        <w:rPr>
          <w:rFonts w:ascii="Century Gothic" w:eastAsia="Didact Gothic" w:hAnsi="Century Gothic" w:cs="Didact Gothic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B71681" w:rsidRPr="00696837" w:rsidRDefault="00696837">
      <w:pPr>
        <w:numPr>
          <w:ilvl w:val="0"/>
          <w:numId w:val="1"/>
        </w:numPr>
        <w:ind w:hanging="360"/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Tarjeta de crédito o débito</w:t>
      </w:r>
    </w:p>
    <w:p w:rsidR="00B71681" w:rsidRPr="00696837" w:rsidRDefault="00696837">
      <w:pPr>
        <w:numPr>
          <w:ilvl w:val="0"/>
          <w:numId w:val="1"/>
        </w:numPr>
        <w:ind w:hanging="360"/>
        <w:rPr>
          <w:rFonts w:ascii="Century Gothic" w:eastAsia="Didact Gothic" w:hAnsi="Century Gothic" w:cs="Didact Gothic"/>
        </w:rPr>
      </w:pPr>
      <w:proofErr w:type="spellStart"/>
      <w:r w:rsidRPr="00696837">
        <w:rPr>
          <w:rFonts w:ascii="Century Gothic" w:eastAsia="Didact Gothic" w:hAnsi="Century Gothic" w:cs="Didact Gothic"/>
        </w:rPr>
        <w:t>Credomatic</w:t>
      </w:r>
      <w:proofErr w:type="spellEnd"/>
      <w:r w:rsidRPr="00696837">
        <w:rPr>
          <w:rFonts w:ascii="Century Gothic" w:eastAsia="Didact Gothic" w:hAnsi="Century Gothic" w:cs="Didact Gothic"/>
        </w:rPr>
        <w:t xml:space="preserve"> T</w:t>
      </w:r>
      <w:r w:rsidRPr="00696837">
        <w:rPr>
          <w:rFonts w:ascii="Century Gothic" w:eastAsia="Didact Gothic" w:hAnsi="Century Gothic" w:cs="Didact Gothic"/>
        </w:rPr>
        <w:t>asa Cero (2 o 3 meses)</w:t>
      </w:r>
    </w:p>
    <w:p w:rsidR="00B71681" w:rsidRPr="00696837" w:rsidRDefault="00696837">
      <w:pPr>
        <w:numPr>
          <w:ilvl w:val="0"/>
          <w:numId w:val="1"/>
        </w:numPr>
        <w:ind w:hanging="360"/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Depósito o transferencia bancaria</w:t>
      </w:r>
    </w:p>
    <w:p w:rsidR="00B71681" w:rsidRPr="00696837" w:rsidRDefault="00696837">
      <w:pPr>
        <w:rPr>
          <w:rFonts w:ascii="Century Gothic" w:eastAsia="Didact Gothic" w:hAnsi="Century Gothic" w:cs="Didact Gothic"/>
          <w:color w:val="808080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En caso de realizar el pago por medio de depósito o transferencia, </w:t>
      </w:r>
      <w:proofErr w:type="spellStart"/>
      <w:r w:rsidRPr="00696837">
        <w:rPr>
          <w:rFonts w:ascii="Century Gothic" w:eastAsia="Didact Gothic" w:hAnsi="Century Gothic" w:cs="Didact Gothic"/>
        </w:rPr>
        <w:t>tenés</w:t>
      </w:r>
      <w:proofErr w:type="spellEnd"/>
      <w:r w:rsidRPr="00696837">
        <w:rPr>
          <w:rFonts w:ascii="Century Gothic" w:eastAsia="Didact Gothic" w:hAnsi="Century Gothic" w:cs="Didact Gothic"/>
        </w:rPr>
        <w:t xml:space="preserve"> que hacerla con el detalle “Proyecto 2575-01" y enviar el comprobante al correo: cna@ucr.ac.cr.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 </w:t>
      </w:r>
    </w:p>
    <w:tbl>
      <w:tblPr>
        <w:tblStyle w:val="a2"/>
        <w:tblW w:w="936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Cédula Jurídica</w:t>
            </w:r>
          </w:p>
          <w:p w:rsidR="00B71681" w:rsidRPr="00696837" w:rsidRDefault="00696837">
            <w:pPr>
              <w:numPr>
                <w:ilvl w:val="0"/>
                <w:numId w:val="4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3-006-1017</w:t>
            </w:r>
            <w:r w:rsidRPr="00696837">
              <w:rPr>
                <w:rFonts w:ascii="Century Gothic" w:eastAsia="Didact Gothic" w:hAnsi="Century Gothic" w:cs="Didact Gothic"/>
              </w:rPr>
              <w:t>57</w:t>
            </w:r>
          </w:p>
        </w:tc>
      </w:tr>
      <w:tr w:rsidR="00B71681" w:rsidRPr="006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1681" w:rsidRPr="00696837" w:rsidRDefault="00696837">
            <w:pPr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Cuentas Bancarias</w:t>
            </w:r>
          </w:p>
          <w:p w:rsidR="00B71681" w:rsidRPr="00696837" w:rsidRDefault="00696837">
            <w:pPr>
              <w:numPr>
                <w:ilvl w:val="0"/>
                <w:numId w:val="6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Banco Nacional 100-01-000-140077-9</w:t>
            </w:r>
          </w:p>
          <w:p w:rsidR="00B71681" w:rsidRPr="00696837" w:rsidRDefault="00696837">
            <w:pPr>
              <w:numPr>
                <w:ilvl w:val="0"/>
                <w:numId w:val="6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Banco Popular 16101001810104814</w:t>
            </w:r>
          </w:p>
          <w:p w:rsidR="00B71681" w:rsidRPr="00696837" w:rsidRDefault="00696837">
            <w:pPr>
              <w:numPr>
                <w:ilvl w:val="0"/>
                <w:numId w:val="6"/>
              </w:numPr>
              <w:ind w:hanging="360"/>
              <w:rPr>
                <w:rFonts w:ascii="Century Gothic" w:eastAsia="Didact Gothic" w:hAnsi="Century Gothic" w:cs="Didact Gothic"/>
              </w:rPr>
            </w:pPr>
            <w:r w:rsidRPr="00696837">
              <w:rPr>
                <w:rFonts w:ascii="Century Gothic" w:eastAsia="Didact Gothic" w:hAnsi="Century Gothic" w:cs="Didact Gothic"/>
              </w:rPr>
              <w:t>Banco Costa Rica 001-245534-0</w:t>
            </w:r>
          </w:p>
        </w:tc>
      </w:tr>
    </w:tbl>
    <w:p w:rsidR="00B71681" w:rsidRPr="00696837" w:rsidRDefault="00696837">
      <w:pPr>
        <w:rPr>
          <w:rFonts w:ascii="Century Gothic" w:eastAsia="Didact Gothic" w:hAnsi="Century Gothic" w:cs="Didact Gothic"/>
          <w:color w:val="F79126"/>
        </w:rPr>
      </w:pPr>
      <w:r w:rsidRPr="00696837">
        <w:rPr>
          <w:rFonts w:ascii="Century Gothic" w:eastAsia="Didact Gothic" w:hAnsi="Century Gothic" w:cs="Didact Gothic"/>
          <w:color w:val="808080"/>
        </w:rPr>
        <w:t xml:space="preserve"> </w:t>
      </w:r>
    </w:p>
    <w:p w:rsidR="00B71681" w:rsidRPr="00696837" w:rsidRDefault="00696837">
      <w:pPr>
        <w:rPr>
          <w:rFonts w:ascii="Century Gothic" w:eastAsia="Didact Gothic" w:hAnsi="Century Gothic" w:cs="Didact Gothic"/>
          <w:b/>
          <w:color w:val="F79126"/>
        </w:rPr>
      </w:pPr>
      <w:r w:rsidRPr="00696837">
        <w:rPr>
          <w:rFonts w:ascii="Century Gothic" w:eastAsia="Didact Gothic" w:hAnsi="Century Gothic" w:cs="Didact Gothic"/>
          <w:b/>
          <w:color w:val="F79126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B71681" w:rsidRPr="00696837" w:rsidRDefault="00B71681">
      <w:pPr>
        <w:rPr>
          <w:rFonts w:ascii="Century Gothic" w:eastAsia="Didact Gothic" w:hAnsi="Century Gothic" w:cs="Didact Gothic"/>
          <w:color w:val="808080"/>
          <w:u w:val="single"/>
        </w:rPr>
      </w:pPr>
    </w:p>
    <w:p w:rsidR="00B71681" w:rsidRPr="00696837" w:rsidRDefault="00696837">
      <w:pPr>
        <w:pStyle w:val="Ttulo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bookmarkStart w:id="13" w:name="_frsdvjbe8rz6" w:colFirst="0" w:colLast="0"/>
      <w:bookmarkEnd w:id="13"/>
      <w:r w:rsidRPr="00696837">
        <w:rPr>
          <w:rFonts w:ascii="Century Gothic" w:hAnsi="Century Gothic"/>
          <w:sz w:val="22"/>
          <w:szCs w:val="22"/>
        </w:rPr>
        <w:t>CONTACTO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>Para mayor</w:t>
      </w:r>
      <w:r w:rsidRPr="00696837">
        <w:rPr>
          <w:rFonts w:ascii="Century Gothic" w:eastAsia="Didact Gothic" w:hAnsi="Century Gothic" w:cs="Didact Gothic"/>
        </w:rPr>
        <w:t xml:space="preserve"> información puede contactarnos al 2511-1825, escribirnos a nuestro correo cna@ucr.ac.cr o bien a través de </w:t>
      </w:r>
      <w:hyperlink r:id="rId12">
        <w:r w:rsidRPr="00696837">
          <w:rPr>
            <w:rFonts w:ascii="Century Gothic" w:eastAsia="Didact Gothic" w:hAnsi="Century Gothic" w:cs="Didact Gothic"/>
            <w:color w:val="1155CC"/>
            <w:u w:val="single"/>
          </w:rPr>
          <w:t>nuestra página de Facebook</w:t>
        </w:r>
      </w:hyperlink>
      <w:r w:rsidRPr="00696837">
        <w:rPr>
          <w:rFonts w:ascii="Century Gothic" w:eastAsia="Didact Gothic" w:hAnsi="Century Gothic" w:cs="Didact Gothic"/>
        </w:rPr>
        <w:t xml:space="preserve">. </w:t>
      </w:r>
    </w:p>
    <w:p w:rsidR="00B71681" w:rsidRPr="00696837" w:rsidRDefault="00696837">
      <w:pPr>
        <w:rPr>
          <w:rFonts w:ascii="Century Gothic" w:eastAsia="Didact Gothic" w:hAnsi="Century Gothic" w:cs="Didact Gothic"/>
        </w:rPr>
      </w:pPr>
      <w:r w:rsidRPr="00696837">
        <w:rPr>
          <w:rFonts w:ascii="Century Gothic" w:eastAsia="Didact Gothic" w:hAnsi="Century Gothic" w:cs="Didact Gothic"/>
        </w:rPr>
        <w:t xml:space="preserve"> </w:t>
      </w:r>
    </w:p>
    <w:sectPr w:rsidR="00B71681" w:rsidRPr="006968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act Gothic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D29"/>
    <w:multiLevelType w:val="multilevel"/>
    <w:tmpl w:val="4566E94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8861B1"/>
    <w:multiLevelType w:val="multilevel"/>
    <w:tmpl w:val="14902C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3B03189"/>
    <w:multiLevelType w:val="multilevel"/>
    <w:tmpl w:val="3DC882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2186578"/>
    <w:multiLevelType w:val="multilevel"/>
    <w:tmpl w:val="E534B5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54D6803"/>
    <w:multiLevelType w:val="multilevel"/>
    <w:tmpl w:val="FF7A72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FCF4E81"/>
    <w:multiLevelType w:val="multilevel"/>
    <w:tmpl w:val="CCDA76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A8041B2"/>
    <w:multiLevelType w:val="multilevel"/>
    <w:tmpl w:val="1A6E76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1681"/>
    <w:rsid w:val="00696837"/>
    <w:rsid w:val="00B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8B858C-B085-43F8-ABA6-00D04AAA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rFonts w:ascii="Didact Gothic" w:eastAsia="Didact Gothic" w:hAnsi="Didact Gothic" w:cs="Didact Gothic"/>
      <w:b/>
      <w:color w:val="1D97FF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rFonts w:ascii="Didact Gothic" w:eastAsia="Didact Gothic" w:hAnsi="Didact Gothic" w:cs="Didact Gothic"/>
      <w:b/>
      <w:color w:val="F79126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ademia-UCR-Cisco-Networking-14003802269596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acisco.ucr.ac.cr/" TargetMode="External"/><Relationship Id="rId12" Type="http://schemas.openxmlformats.org/officeDocument/2006/relationships/hyperlink" Target="https://www.facebook.com/Academia-UCR-Cisco-Networking-1400380226959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acisco.ucr.ac.cr/" TargetMode="External"/><Relationship Id="rId11" Type="http://schemas.openxmlformats.org/officeDocument/2006/relationships/hyperlink" Target="http://academiacisco.ucr.ac.cr/formas-de-pago-costos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cna@ucr.ac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acisco.ucr.ac.c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</cp:lastModifiedBy>
  <cp:revision>2</cp:revision>
  <dcterms:created xsi:type="dcterms:W3CDTF">2017-06-26T17:30:00Z</dcterms:created>
  <dcterms:modified xsi:type="dcterms:W3CDTF">2017-06-26T17:39:00Z</dcterms:modified>
</cp:coreProperties>
</file>