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B3" w:rsidRDefault="00E558B3" w:rsidP="00E558B3">
      <w:r w:rsidRPr="00E558B3">
        <w:t>Oferta de Cursos</w:t>
      </w:r>
      <w:r w:rsidRPr="004F55FA">
        <w:rPr>
          <w:sz w:val="19"/>
          <w:szCs w:val="19"/>
        </w:rPr>
        <w:t>: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LM-0224 Francés Panorámico I (*)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FD-0153  Introducción a la Pedagogía (*)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LM-0227 Francés Panorámico IV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LM-0235 Francés Escrito III 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LM-0236 Francés Oral III 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LM-0237 Civilización y Literatura I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 xml:space="preserve">LM-0244 Civilización y Literatura de </w:t>
      </w:r>
      <w:proofErr w:type="spellStart"/>
      <w:r w:rsidRPr="00E558B3">
        <w:t>Exp</w:t>
      </w:r>
      <w:proofErr w:type="spellEnd"/>
      <w:r w:rsidRPr="00E558B3">
        <w:t>. Francesa en el Siglo XX 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LM-0242 Lengua y Expresión Francesa II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FD-0271 La Enseñanza del Francés I para Secundaria 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FD-0261 La Enseñanza del Francés I para Primaria 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FD-0273 La Enseñanza del Francés III para Secundaria 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FD-0563 La Enseñanza del Francés III para Primaria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OE-0368 Apoyo Educativo a estudiantes con necesidades educativas especiales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FD-0251 Fundamentos de Didáctica (**)</w:t>
      </w:r>
    </w:p>
    <w:p w:rsidR="00E558B3" w:rsidRPr="00E558B3" w:rsidRDefault="00E558B3" w:rsidP="00E558B3">
      <w:pPr>
        <w:pStyle w:val="Prrafodelista"/>
        <w:numPr>
          <w:ilvl w:val="0"/>
          <w:numId w:val="1"/>
        </w:numPr>
      </w:pPr>
      <w:r w:rsidRPr="00E558B3">
        <w:t>SR-0005 Seminario de Realidad      Nacional I  (**)</w:t>
      </w:r>
    </w:p>
    <w:p w:rsidR="00E558B3" w:rsidRPr="00E558B3" w:rsidRDefault="00E558B3" w:rsidP="00E558B3">
      <w:pPr>
        <w:pStyle w:val="Prrafodelista"/>
      </w:pPr>
    </w:p>
    <w:p w:rsidR="00E558B3" w:rsidRPr="00E558B3" w:rsidRDefault="00E558B3" w:rsidP="00E558B3">
      <w:pPr>
        <w:pStyle w:val="Prrafodelista"/>
      </w:pPr>
      <w:r w:rsidRPr="00E558B3">
        <w:t xml:space="preserve">(*)  Curso </w:t>
      </w:r>
      <w:r w:rsidRPr="00E558B3">
        <w:rPr>
          <w:u w:val="single"/>
        </w:rPr>
        <w:t>sin requisito</w:t>
      </w:r>
      <w:r w:rsidRPr="00E558B3">
        <w:t>, se imparte sábado cada semana.</w:t>
      </w:r>
    </w:p>
    <w:p w:rsidR="002D1951" w:rsidRPr="00E558B3" w:rsidRDefault="00E558B3"/>
    <w:sectPr w:rsidR="002D1951" w:rsidRPr="00E558B3" w:rsidSect="004D32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13690"/>
    <w:multiLevelType w:val="hybridMultilevel"/>
    <w:tmpl w:val="2348CDF2"/>
    <w:lvl w:ilvl="0" w:tplc="74FC57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8B3"/>
    <w:rsid w:val="004D3294"/>
    <w:rsid w:val="00E558B3"/>
    <w:rsid w:val="00E739BD"/>
    <w:rsid w:val="00EB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58B3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</dc:creator>
  <cp:lastModifiedBy>OFICINA</cp:lastModifiedBy>
  <cp:revision>1</cp:revision>
  <dcterms:created xsi:type="dcterms:W3CDTF">2016-12-01T17:10:00Z</dcterms:created>
  <dcterms:modified xsi:type="dcterms:W3CDTF">2016-12-01T17:14:00Z</dcterms:modified>
</cp:coreProperties>
</file>