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rPr/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>PARTICIPANTES: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shd w:fill="E6E6E6" w:val="clear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</w:r>
    </w:p>
    <w:p>
      <w:pPr>
        <w:pStyle w:val="Normal"/>
        <w:shd w:val="clear" w:color="auto" w:fill="FFFFFF"/>
        <w:rPr>
          <w:b/>
          <w:b/>
          <w:bCs/>
        </w:rPr>
      </w:pPr>
      <w:r>
        <w:rPr>
          <w:rFonts w:eastAsia="Times New Roman" w:cs="Arial" w:ascii="Arial" w:hAnsi="Arial"/>
          <w:b/>
          <w:bCs/>
          <w:color w:val="000000"/>
          <w:sz w:val="17"/>
          <w:szCs w:val="17"/>
          <w:shd w:fill="E6E6E6" w:val="clear"/>
        </w:rPr>
        <w:t xml:space="preserve">Biólogos y Ecólogos: </w:t>
      </w:r>
    </w:p>
    <w:p>
      <w:pPr>
        <w:pStyle w:val="Normal"/>
        <w:shd w:val="clear" w:color="auto" w:fill="FFFFFF"/>
        <w:rPr/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 xml:space="preserve">PhD. Cara Ritchie Nelson, Investigadora, Vicepresidente Internacional ‘ Society for Ecological Restoration’  (SER) 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 xml:space="preserve">PhD. Jordi Cortina Serraga, Investigador, Presidente Europa ‘Society for Ecological Restoration’  (SER) 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 xml:space="preserve">PhD. Nikolay Aguirre Mendoza*, Investigador, Presidente Sociedad Ecuatoriana de Restauración del Paisaje (SERP) 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 xml:space="preserve">PhD, José Ignacio Barrera Cataño, Presidente, Sociedad Iberoamericana y del Caribe de Restauración Ecológica (SIACRE)   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>PhD. Zaidett Barrientos, Directora, Laboratorio de Ecología Urbana Universidad Estatal a Distancia (UNED)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>MSc Mauricio Aguilar Garavito*, Investigador, Presidente Red Colombiana de Restauración Ecológica (REDCRE)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 xml:space="preserve">Sr. </w:t>
      </w: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>Reinaldo Aguilar Fernández, Especialista de la flora de la Península de Osa, ‘The New York Botanical Garden’.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shd w:fill="E6E6E6" w:val="clear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b/>
          <w:bCs/>
          <w:color w:val="000000"/>
          <w:sz w:val="17"/>
          <w:szCs w:val="17"/>
          <w:shd w:fill="E6E6E6" w:val="clear"/>
        </w:rPr>
        <w:t xml:space="preserve">Arquitectos del Paisaje y Urbanistas: </w:t>
      </w:r>
    </w:p>
    <w:p>
      <w:pPr>
        <w:pStyle w:val="Normal"/>
        <w:shd w:val="clear" w:color="auto" w:fill="FFFFFF"/>
        <w:rPr/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>PhD. Maria do Rosário Oliveira*, Arquitecta del Paisaje e Investigadora, Centro de Investigación en Arquitectura, Urbanismo y Diseño (CIAUD), Universidad de Lisboa (Portugal)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 xml:space="preserve">M.Sc Raquel Peñalosa Tatar, Arquitecta del Paisaje, Presidente Federación Internacional de Arquitectos del Paisaje (IFLA AMERICAS) 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 xml:space="preserve">PhD. Martha C. Fajardo, Arquitecta del Paisaje e Investigadora, Coordinadora Iniciativa Latinoamericana del Paisaje (LALI) 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>PhD. Jorge Frazão Cancela, Socio-gerente, Director Técnico y Fundador, BIODESIGN e Investigador, Centro de Investigación en Arquitectura, Urbanismo y Diseño (CIAUD), Universidad de Lisboa (Portugal).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>Doctoranda Alejandra Orozco Meza, Socio-gerente, Director Técnico y Fundador, ENDÉMICA Arquitectura del Paisaje S.A., e Investigador, Centro de Investigación en Arquitectura, Urbanismo y Diseño (CIAUD), Universidad de Lisboa (Portugal).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 xml:space="preserve">PhD. João Pedro T. A. Costa, Investigador, Coordinador del Núcleo de Urbanismo Centro de Investigación en Arquitectura, Urbanismo y Diseño (CIAUD), Universidad de Lisboa (Portugal) 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  <w:lang w:val="en-US"/>
        </w:rPr>
        <w:t>PhD, Cristina Henriques</w:t>
      </w: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>, Investigadora, Centro de Investigación en Arquitectura, Urbanismo y Diseño (CIAUD), Universidad de Lisboa (Portugal)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 xml:space="preserve">PhD. Jon Calabria, Assistant Professor, College of Environment and Design University of Georgia (UGA) 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  <w:lang w:val="en-US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  <w:lang w:val="en-US"/>
        </w:rPr>
        <w:t xml:space="preserve">Lic. J. Keith Bowers, Landscape President/Founder, Biohabitats, </w:t>
      </w: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 xml:space="preserve">Inc 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>MSc Dana Víquez Azofeifa, Arquitecta, Proyecto de Paisaje y Arquitectura Regional (PPAR)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>MSc José Vargas Hidalgo, Arquitecto, Proyecto de Paisaje y Arquitectura Regional (PPAR)</w:t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/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000000"/>
          <w:sz w:val="17"/>
          <w:szCs w:val="17"/>
          <w:highlight w:val="white"/>
        </w:rPr>
      </w:pPr>
      <w:r>
        <w:rPr>
          <w:rFonts w:eastAsia="Times New Roman" w:cs="Arial" w:ascii="Arial" w:hAnsi="Arial"/>
          <w:color w:val="000000"/>
          <w:sz w:val="17"/>
          <w:szCs w:val="17"/>
          <w:shd w:fill="E6E6E6" w:val="clear"/>
        </w:rPr>
        <w:t xml:space="preserve">MSc Robert Garita Garita, Director, Centro de Investigación para la Innovación Universidad Véritas </w:t>
      </w:r>
    </w:p>
    <w:p>
      <w:pPr>
        <w:pStyle w:val="Normal"/>
        <w:shd w:val="clear" w:color="auto" w:fill="FFFFFF"/>
        <w:rPr/>
      </w:pPr>
      <w:r>
        <w:rPr>
          <w:rFonts w:eastAsia="Times New Roman" w:cs="Arial" w:ascii="Arial" w:hAnsi="Arial"/>
          <w:color w:val="000000"/>
          <w:sz w:val="17"/>
          <w:szCs w:val="17"/>
        </w:rPr>
        <w:b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4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_tradnl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ngXian" w:cs="Arial" w:asciiTheme="minorHAnsi" w:cstheme="minorBidi" w:eastAsiaTheme="minorEastAsia" w:hAnsiTheme="minorHAnsi"/>
        <w:sz w:val="24"/>
        <w:szCs w:val="24"/>
        <w:lang w:val="en-US" w:eastAsia="zh-CN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DengXian" w:cs="Arial" w:asciiTheme="minorHAnsi" w:cstheme="minorBidi" w:eastAsiaTheme="minorEastAsia" w:hAnsiTheme="minorHAnsi"/>
      <w:color w:val="auto"/>
      <w:sz w:val="24"/>
      <w:szCs w:val="24"/>
      <w:lang w:val="en-US" w:eastAsia="zh-CN" w:bidi="ar-SA"/>
    </w:rPr>
  </w:style>
  <w:style w:type="paragraph" w:styleId="Encabezado3">
    <w:name w:val="Heading 3"/>
    <w:basedOn w:val="Normal"/>
    <w:link w:val="Ttulo3Car"/>
    <w:uiPriority w:val="9"/>
    <w:qFormat/>
    <w:rsid w:val="00bd312a"/>
    <w:pPr>
      <w:spacing w:beforeAutospacing="1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b20ff0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e30f12"/>
    <w:rPr/>
  </w:style>
  <w:style w:type="character" w:styleId="Ttulo3Car" w:customStyle="1">
    <w:name w:val="Título 3 Car"/>
    <w:basedOn w:val="DefaultParagraphFont"/>
    <w:link w:val="Ttulo3"/>
    <w:uiPriority w:val="9"/>
    <w:qFormat/>
    <w:rsid w:val="00bd312a"/>
    <w:rPr>
      <w:rFonts w:ascii="Times New Roman" w:hAnsi="Times New Roman" w:cs="Times New Roman"/>
      <w:b/>
      <w:bCs/>
      <w:sz w:val="27"/>
      <w:szCs w:val="27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bd312a"/>
    <w:pPr>
      <w:spacing w:beforeAutospacing="1" w:afterAutospacing="1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LibreOffice/5.1.3.2$Windows_x86 LibreOffice_project/644e4637d1d8544fd9f56425bd6cec110e49301b</Application>
  <Pages>1</Pages>
  <Words>314</Words>
  <Characters>2169</Characters>
  <CharactersWithSpaces>2478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2016-10-22T15:33:00Z</dcterms:created>
  <dc:creator>Usuario de Microsoft Office</dc:creator>
  <dc:description/>
  <dc:language>es-MX</dc:language>
  <cp:lastModifiedBy/>
  <dcterms:modified xsi:type="dcterms:W3CDTF">2016-11-11T14:42:26Z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