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E7" w:rsidRPr="007E7E06" w:rsidRDefault="007A1CE7" w:rsidP="007E7E0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2"/>
          <w:szCs w:val="32"/>
          <w:lang w:eastAsia="es-CR"/>
        </w:rPr>
      </w:pPr>
      <w:r w:rsidRPr="007E7E06">
        <w:rPr>
          <w:rFonts w:ascii="Arial Unicode MS" w:eastAsia="Arial Unicode MS" w:hAnsi="Arial Unicode MS" w:cs="Arial Unicode MS"/>
          <w:b/>
          <w:sz w:val="32"/>
          <w:szCs w:val="32"/>
          <w:lang w:eastAsia="es-CR"/>
        </w:rPr>
        <w:t>Celebración del día mundial de los océanos</w:t>
      </w:r>
    </w:p>
    <w:p w:rsidR="007A1CE7" w:rsidRPr="007A1CE7" w:rsidRDefault="007A1CE7" w:rsidP="007A1CE7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es-CR"/>
        </w:rPr>
      </w:pPr>
    </w:p>
    <w:p w:rsidR="007A1CE7" w:rsidRPr="007A1CE7" w:rsidRDefault="007A1CE7" w:rsidP="007A1CE7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es-CR"/>
        </w:rPr>
      </w:pPr>
      <w:r w:rsidRPr="007A1CE7">
        <w:rPr>
          <w:rFonts w:ascii="Arial Unicode MS" w:eastAsia="Arial Unicode MS" w:hAnsi="Arial Unicode MS" w:cs="Arial Unicode MS"/>
          <w:color w:val="000000"/>
          <w:sz w:val="24"/>
          <w:szCs w:val="24"/>
          <w:lang w:eastAsia="es-CR"/>
        </w:rPr>
        <w:t>10.00     </w:t>
      </w:r>
      <w:r w:rsidRPr="007A1CE7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eastAsia="es-CR"/>
        </w:rPr>
        <w:t>Palabras de Bienvenida</w:t>
      </w:r>
    </w:p>
    <w:p w:rsidR="007A1CE7" w:rsidRPr="007A1CE7" w:rsidRDefault="007A1CE7" w:rsidP="007A1CE7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es-CR"/>
        </w:rPr>
      </w:pPr>
      <w:r w:rsidRPr="007A1CE7">
        <w:rPr>
          <w:rFonts w:ascii="Arial Unicode MS" w:eastAsia="Arial Unicode MS" w:hAnsi="Arial Unicode MS" w:cs="Arial Unicode MS"/>
          <w:color w:val="000000"/>
          <w:sz w:val="24"/>
          <w:szCs w:val="24"/>
          <w:lang w:eastAsia="es-CR"/>
        </w:rPr>
        <w:t>·         Diputada Laura Garro Sánchez</w:t>
      </w:r>
    </w:p>
    <w:p w:rsidR="007A1CE7" w:rsidRPr="007A1CE7" w:rsidRDefault="007A1CE7" w:rsidP="007A1CE7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es-CR"/>
        </w:rPr>
      </w:pPr>
      <w:r w:rsidRPr="007A1CE7">
        <w:rPr>
          <w:rFonts w:ascii="Arial Unicode MS" w:eastAsia="Arial Unicode MS" w:hAnsi="Arial Unicode MS" w:cs="Arial Unicode MS"/>
          <w:color w:val="000000"/>
          <w:sz w:val="24"/>
          <w:szCs w:val="24"/>
          <w:lang w:eastAsia="es-CR"/>
        </w:rPr>
        <w:t>·         Diputado Abelino Esquivel Quesada</w:t>
      </w:r>
    </w:p>
    <w:p w:rsidR="007A1CE7" w:rsidRPr="007A1CE7" w:rsidRDefault="007A1CE7" w:rsidP="007A1CE7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es-CR"/>
        </w:rPr>
      </w:pPr>
      <w:r w:rsidRPr="007A1CE7">
        <w:rPr>
          <w:rFonts w:ascii="Arial Unicode MS" w:eastAsia="Arial Unicode MS" w:hAnsi="Arial Unicode MS" w:cs="Arial Unicode MS"/>
          <w:color w:val="000000"/>
          <w:sz w:val="24"/>
          <w:szCs w:val="24"/>
          <w:lang w:eastAsia="es-CR"/>
        </w:rPr>
        <w:t>·         Diputado Gerardo Vargas Rojas</w:t>
      </w:r>
    </w:p>
    <w:p w:rsidR="007A1CE7" w:rsidRPr="007A1CE7" w:rsidRDefault="007A1CE7" w:rsidP="007A1CE7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es-CR"/>
        </w:rPr>
      </w:pPr>
      <w:r w:rsidRPr="007A1CE7">
        <w:rPr>
          <w:rFonts w:ascii="Arial Unicode MS" w:eastAsia="Arial Unicode MS" w:hAnsi="Arial Unicode MS" w:cs="Arial Unicode MS"/>
          <w:color w:val="000000"/>
          <w:sz w:val="24"/>
          <w:szCs w:val="24"/>
          <w:lang w:eastAsia="es-CR"/>
        </w:rPr>
        <w:t xml:space="preserve">·         Diputada Karla Prendas </w:t>
      </w:r>
      <w:proofErr w:type="spellStart"/>
      <w:r w:rsidRPr="007A1CE7">
        <w:rPr>
          <w:rFonts w:ascii="Arial Unicode MS" w:eastAsia="Arial Unicode MS" w:hAnsi="Arial Unicode MS" w:cs="Arial Unicode MS"/>
          <w:color w:val="000000"/>
          <w:sz w:val="24"/>
          <w:szCs w:val="24"/>
          <w:lang w:eastAsia="es-CR"/>
        </w:rPr>
        <w:t>Matarrita</w:t>
      </w:r>
      <w:proofErr w:type="spellEnd"/>
    </w:p>
    <w:p w:rsidR="007A1CE7" w:rsidRPr="007A1CE7" w:rsidRDefault="007A1CE7" w:rsidP="007A1CE7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es-CR"/>
        </w:rPr>
      </w:pPr>
      <w:r w:rsidRPr="007A1CE7">
        <w:rPr>
          <w:rFonts w:ascii="Arial Unicode MS" w:eastAsia="Arial Unicode MS" w:hAnsi="Arial Unicode MS" w:cs="Arial Unicode MS"/>
          <w:color w:val="000000"/>
          <w:sz w:val="24"/>
          <w:szCs w:val="24"/>
          <w:lang w:eastAsia="es-CR"/>
        </w:rPr>
        <w:t>10.20     </w:t>
      </w:r>
      <w:r w:rsidRPr="007A1CE7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eastAsia="es-CR"/>
        </w:rPr>
        <w:t>Exposiciones</w:t>
      </w:r>
    </w:p>
    <w:p w:rsidR="007A1CE7" w:rsidRPr="007A1CE7" w:rsidRDefault="007A1CE7" w:rsidP="007E7E06">
      <w:pPr>
        <w:spacing w:before="100" w:beforeAutospacing="1" w:after="100" w:afterAutospacing="1" w:line="240" w:lineRule="auto"/>
        <w:ind w:left="709" w:hanging="709"/>
        <w:rPr>
          <w:rFonts w:ascii="Arial Unicode MS" w:eastAsia="Arial Unicode MS" w:hAnsi="Arial Unicode MS" w:cs="Arial Unicode MS"/>
          <w:sz w:val="24"/>
          <w:szCs w:val="24"/>
          <w:lang w:eastAsia="es-CR"/>
        </w:rPr>
      </w:pPr>
      <w:r w:rsidRPr="007A1CE7">
        <w:rPr>
          <w:rFonts w:ascii="Arial Unicode MS" w:eastAsia="Arial Unicode MS" w:hAnsi="Arial Unicode MS" w:cs="Arial Unicode MS"/>
          <w:color w:val="000000"/>
          <w:sz w:val="24"/>
          <w:szCs w:val="24"/>
          <w:lang w:eastAsia="es-CR"/>
        </w:rPr>
        <w:t>·         </w:t>
      </w:r>
      <w:proofErr w:type="spellStart"/>
      <w:r w:rsidRPr="007A1CE7">
        <w:rPr>
          <w:rFonts w:ascii="Arial Unicode MS" w:eastAsia="Arial Unicode MS" w:hAnsi="Arial Unicode MS" w:cs="Arial Unicode MS"/>
          <w:color w:val="000000"/>
          <w:sz w:val="24"/>
          <w:szCs w:val="24"/>
          <w:lang w:eastAsia="es-CR"/>
        </w:rPr>
        <w:t>Aracelly</w:t>
      </w:r>
      <w:proofErr w:type="spellEnd"/>
      <w:r w:rsidRPr="007A1CE7">
        <w:rPr>
          <w:rFonts w:ascii="Arial Unicode MS" w:eastAsia="Arial Unicode MS" w:hAnsi="Arial Unicode MS" w:cs="Arial Unicode MS"/>
          <w:color w:val="000000"/>
          <w:sz w:val="24"/>
          <w:szCs w:val="24"/>
          <w:lang w:eastAsia="es-CR"/>
        </w:rPr>
        <w:t xml:space="preserve"> Jiménez Mora, Presidenta, Cooperativa de Mujeres </w:t>
      </w:r>
      <w:proofErr w:type="spellStart"/>
      <w:r w:rsidRPr="007A1CE7">
        <w:rPr>
          <w:rFonts w:ascii="Arial Unicode MS" w:eastAsia="Arial Unicode MS" w:hAnsi="Arial Unicode MS" w:cs="Arial Unicode MS"/>
          <w:color w:val="000000"/>
          <w:sz w:val="24"/>
          <w:szCs w:val="24"/>
          <w:lang w:eastAsia="es-CR"/>
        </w:rPr>
        <w:t>Molusqueras</w:t>
      </w:r>
      <w:proofErr w:type="spellEnd"/>
      <w:r w:rsidRPr="007A1CE7">
        <w:rPr>
          <w:rFonts w:ascii="Arial Unicode MS" w:eastAsia="Arial Unicode MS" w:hAnsi="Arial Unicode MS" w:cs="Arial Unicode MS"/>
          <w:color w:val="000000"/>
          <w:sz w:val="24"/>
          <w:szCs w:val="24"/>
          <w:lang w:eastAsia="es-CR"/>
        </w:rPr>
        <w:t xml:space="preserve"> de </w:t>
      </w:r>
      <w:proofErr w:type="spellStart"/>
      <w:r w:rsidRPr="007A1CE7">
        <w:rPr>
          <w:rFonts w:ascii="Arial Unicode MS" w:eastAsia="Arial Unicode MS" w:hAnsi="Arial Unicode MS" w:cs="Arial Unicode MS"/>
          <w:color w:val="000000"/>
          <w:sz w:val="24"/>
          <w:szCs w:val="24"/>
          <w:lang w:eastAsia="es-CR"/>
        </w:rPr>
        <w:t>Chomes</w:t>
      </w:r>
      <w:proofErr w:type="spellEnd"/>
    </w:p>
    <w:p w:rsidR="007A1CE7" w:rsidRPr="007A1CE7" w:rsidRDefault="007A1CE7" w:rsidP="007E7E06">
      <w:pPr>
        <w:spacing w:before="100" w:beforeAutospacing="1" w:after="100" w:afterAutospacing="1" w:line="240" w:lineRule="auto"/>
        <w:ind w:left="709" w:hanging="709"/>
        <w:rPr>
          <w:rFonts w:ascii="Arial Unicode MS" w:eastAsia="Arial Unicode MS" w:hAnsi="Arial Unicode MS" w:cs="Arial Unicode MS"/>
          <w:sz w:val="24"/>
          <w:szCs w:val="24"/>
          <w:lang w:eastAsia="es-CR"/>
        </w:rPr>
      </w:pPr>
      <w:r w:rsidRPr="007A1CE7">
        <w:rPr>
          <w:rFonts w:ascii="Arial Unicode MS" w:eastAsia="Arial Unicode MS" w:hAnsi="Arial Unicode MS" w:cs="Arial Unicode MS"/>
          <w:color w:val="000000"/>
          <w:sz w:val="24"/>
          <w:szCs w:val="24"/>
          <w:lang w:eastAsia="es-CR"/>
        </w:rPr>
        <w:t xml:space="preserve">·         Guillermo E. Alvarado </w:t>
      </w:r>
      <w:proofErr w:type="spellStart"/>
      <w:r w:rsidRPr="007A1CE7">
        <w:rPr>
          <w:rFonts w:ascii="Arial Unicode MS" w:eastAsia="Arial Unicode MS" w:hAnsi="Arial Unicode MS" w:cs="Arial Unicode MS"/>
          <w:color w:val="000000"/>
          <w:sz w:val="24"/>
          <w:szCs w:val="24"/>
          <w:lang w:eastAsia="es-CR"/>
        </w:rPr>
        <w:t>Induni</w:t>
      </w:r>
      <w:proofErr w:type="spellEnd"/>
      <w:r w:rsidRPr="007A1CE7">
        <w:rPr>
          <w:rFonts w:ascii="Arial Unicode MS" w:eastAsia="Arial Unicode MS" w:hAnsi="Arial Unicode MS" w:cs="Arial Unicode MS"/>
          <w:color w:val="000000"/>
          <w:sz w:val="24"/>
          <w:szCs w:val="24"/>
          <w:lang w:eastAsia="es-CR"/>
        </w:rPr>
        <w:t>, Coordinador del Área de Amenazas y Auscultación Sísmica y Volcánica, Universidad de Costa Rica</w:t>
      </w:r>
    </w:p>
    <w:p w:rsidR="007A1CE7" w:rsidRPr="007A1CE7" w:rsidRDefault="007A1CE7" w:rsidP="007E7E06">
      <w:pPr>
        <w:spacing w:before="100" w:beforeAutospacing="1" w:after="100" w:afterAutospacing="1" w:line="240" w:lineRule="auto"/>
        <w:ind w:left="709" w:hanging="709"/>
        <w:rPr>
          <w:rFonts w:ascii="Arial Unicode MS" w:eastAsia="Arial Unicode MS" w:hAnsi="Arial Unicode MS" w:cs="Arial Unicode MS"/>
          <w:sz w:val="24"/>
          <w:szCs w:val="24"/>
          <w:lang w:eastAsia="es-CR"/>
        </w:rPr>
      </w:pPr>
      <w:r w:rsidRPr="007A1CE7">
        <w:rPr>
          <w:rFonts w:ascii="Arial Unicode MS" w:eastAsia="Arial Unicode MS" w:hAnsi="Arial Unicode MS" w:cs="Arial Unicode MS"/>
          <w:color w:val="000000"/>
          <w:sz w:val="24"/>
          <w:szCs w:val="24"/>
          <w:lang w:eastAsia="es-CR"/>
        </w:rPr>
        <w:t>·         </w:t>
      </w:r>
      <w:proofErr w:type="spellStart"/>
      <w:r w:rsidRPr="007A1CE7">
        <w:rPr>
          <w:rFonts w:ascii="Arial Unicode MS" w:eastAsia="Arial Unicode MS" w:hAnsi="Arial Unicode MS" w:cs="Arial Unicode MS"/>
          <w:color w:val="000000"/>
          <w:sz w:val="24"/>
          <w:szCs w:val="24"/>
          <w:lang w:eastAsia="es-CR"/>
        </w:rPr>
        <w:t>Kifah</w:t>
      </w:r>
      <w:proofErr w:type="spellEnd"/>
      <w:r w:rsidRPr="007A1CE7">
        <w:rPr>
          <w:rFonts w:ascii="Arial Unicode MS" w:eastAsia="Arial Unicode MS" w:hAnsi="Arial Unicode MS" w:cs="Arial Unicode MS"/>
          <w:color w:val="000000"/>
          <w:sz w:val="24"/>
          <w:szCs w:val="24"/>
          <w:lang w:eastAsia="es-CR"/>
        </w:rPr>
        <w:t xml:space="preserve"> </w:t>
      </w:r>
      <w:proofErr w:type="spellStart"/>
      <w:r w:rsidRPr="007A1CE7">
        <w:rPr>
          <w:rFonts w:ascii="Arial Unicode MS" w:eastAsia="Arial Unicode MS" w:hAnsi="Arial Unicode MS" w:cs="Arial Unicode MS"/>
          <w:color w:val="000000"/>
          <w:sz w:val="24"/>
          <w:szCs w:val="24"/>
          <w:lang w:eastAsia="es-CR"/>
        </w:rPr>
        <w:t>Sasa</w:t>
      </w:r>
      <w:proofErr w:type="spellEnd"/>
      <w:r w:rsidRPr="007A1CE7">
        <w:rPr>
          <w:rFonts w:ascii="Arial Unicode MS" w:eastAsia="Arial Unicode MS" w:hAnsi="Arial Unicode MS" w:cs="Arial Unicode MS"/>
          <w:color w:val="000000"/>
          <w:sz w:val="24"/>
          <w:szCs w:val="24"/>
          <w:lang w:eastAsia="es-CR"/>
        </w:rPr>
        <w:t xml:space="preserve">, Coordinador de Green </w:t>
      </w:r>
      <w:proofErr w:type="spellStart"/>
      <w:r w:rsidRPr="007A1CE7">
        <w:rPr>
          <w:rFonts w:ascii="Arial Unicode MS" w:eastAsia="Arial Unicode MS" w:hAnsi="Arial Unicode MS" w:cs="Arial Unicode MS"/>
          <w:color w:val="000000"/>
          <w:sz w:val="24"/>
          <w:szCs w:val="24"/>
          <w:lang w:eastAsia="es-CR"/>
        </w:rPr>
        <w:t>Commodities</w:t>
      </w:r>
      <w:proofErr w:type="spellEnd"/>
      <w:r w:rsidRPr="007A1CE7">
        <w:rPr>
          <w:rFonts w:ascii="Arial Unicode MS" w:eastAsia="Arial Unicode MS" w:hAnsi="Arial Unicode MS" w:cs="Arial Unicode MS"/>
          <w:color w:val="000000"/>
          <w:sz w:val="24"/>
          <w:szCs w:val="24"/>
          <w:lang w:eastAsia="es-CR"/>
        </w:rPr>
        <w:t>, Programa de las Naciones Unidas para el Desarrollo</w:t>
      </w:r>
    </w:p>
    <w:p w:rsidR="007A1CE7" w:rsidRPr="007A1CE7" w:rsidRDefault="007A1CE7" w:rsidP="007E7E06">
      <w:pPr>
        <w:spacing w:before="100" w:beforeAutospacing="1" w:after="100" w:afterAutospacing="1" w:line="240" w:lineRule="auto"/>
        <w:ind w:left="709" w:hanging="709"/>
        <w:rPr>
          <w:rFonts w:ascii="Arial Unicode MS" w:eastAsia="Arial Unicode MS" w:hAnsi="Arial Unicode MS" w:cs="Arial Unicode MS"/>
          <w:sz w:val="24"/>
          <w:szCs w:val="24"/>
          <w:lang w:eastAsia="es-CR"/>
        </w:rPr>
      </w:pPr>
      <w:r w:rsidRPr="007A1CE7">
        <w:rPr>
          <w:rFonts w:ascii="Arial Unicode MS" w:eastAsia="Arial Unicode MS" w:hAnsi="Arial Unicode MS" w:cs="Arial Unicode MS"/>
          <w:color w:val="000000"/>
          <w:sz w:val="24"/>
          <w:szCs w:val="24"/>
          <w:lang w:eastAsia="es-CR"/>
        </w:rPr>
        <w:t>·         Gustavo Meneses Castro, Presidente Ejecutivo, Instituto Costarricense de Pesca y Acuicultura</w:t>
      </w:r>
    </w:p>
    <w:p w:rsidR="007A1CE7" w:rsidRPr="007A1CE7" w:rsidRDefault="007A1CE7" w:rsidP="007E7E06">
      <w:pPr>
        <w:spacing w:before="100" w:beforeAutospacing="1" w:after="100" w:afterAutospacing="1" w:line="240" w:lineRule="auto"/>
        <w:ind w:left="709" w:hanging="709"/>
        <w:rPr>
          <w:rFonts w:ascii="Arial Unicode MS" w:eastAsia="Arial Unicode MS" w:hAnsi="Arial Unicode MS" w:cs="Arial Unicode MS"/>
          <w:sz w:val="24"/>
          <w:szCs w:val="24"/>
          <w:lang w:eastAsia="es-CR"/>
        </w:rPr>
      </w:pPr>
      <w:r w:rsidRPr="007A1CE7">
        <w:rPr>
          <w:rFonts w:ascii="Arial Unicode MS" w:eastAsia="Arial Unicode MS" w:hAnsi="Arial Unicode MS" w:cs="Arial Unicode MS"/>
          <w:color w:val="000000"/>
          <w:sz w:val="24"/>
          <w:szCs w:val="24"/>
          <w:lang w:eastAsia="es-CR"/>
        </w:rPr>
        <w:t>·         Fernando Mora Rodríguez, Vice Ministro de Aguas, Mares, Costas y Humedales</w:t>
      </w:r>
    </w:p>
    <w:p w:rsidR="007A1CE7" w:rsidRPr="007A1CE7" w:rsidRDefault="007A1CE7" w:rsidP="007A1CE7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es-CR"/>
        </w:rPr>
      </w:pPr>
      <w:r w:rsidRPr="007A1CE7">
        <w:rPr>
          <w:rFonts w:ascii="Arial Unicode MS" w:eastAsia="Arial Unicode MS" w:hAnsi="Arial Unicode MS" w:cs="Arial Unicode MS"/>
          <w:color w:val="000000"/>
          <w:sz w:val="24"/>
          <w:szCs w:val="24"/>
          <w:lang w:eastAsia="es-CR"/>
        </w:rPr>
        <w:t>11.50     </w:t>
      </w:r>
      <w:r w:rsidRPr="007A1CE7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eastAsia="es-CR"/>
        </w:rPr>
        <w:t>Palabras de Cierre</w:t>
      </w:r>
    </w:p>
    <w:p w:rsidR="007A1CE7" w:rsidRPr="007A1CE7" w:rsidRDefault="007A1CE7" w:rsidP="007A1CE7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es-CR"/>
        </w:rPr>
      </w:pPr>
    </w:p>
    <w:p w:rsidR="00983522" w:rsidRPr="007E7E06" w:rsidRDefault="007A1CE7" w:rsidP="007E7E06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</w:rPr>
      </w:pPr>
      <w:r w:rsidRPr="007A1CE7">
        <w:rPr>
          <w:rFonts w:ascii="Arial Unicode MS" w:eastAsia="Arial Unicode MS" w:hAnsi="Arial Unicode MS" w:cs="Arial Unicode MS"/>
          <w:color w:val="000000"/>
          <w:sz w:val="24"/>
          <w:szCs w:val="24"/>
          <w:lang w:eastAsia="es-CR"/>
        </w:rPr>
        <w:t>12.00     </w:t>
      </w:r>
      <w:r w:rsidRPr="007A1CE7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eastAsia="es-CR"/>
        </w:rPr>
        <w:t>Refrigerio</w:t>
      </w:r>
      <w:r w:rsidRPr="007A1CE7">
        <w:rPr>
          <w:rFonts w:ascii="Arial Unicode MS" w:eastAsia="Arial Unicode MS" w:hAnsi="Arial Unicode MS" w:cs="Arial Unicode MS"/>
          <w:sz w:val="24"/>
          <w:szCs w:val="24"/>
          <w:lang w:eastAsia="es-CR"/>
        </w:rPr>
        <w:t>​</w:t>
      </w:r>
    </w:p>
    <w:sectPr w:rsidR="00983522" w:rsidRPr="007E7E06" w:rsidSect="009835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1CE7"/>
    <w:rsid w:val="007A1CE7"/>
    <w:rsid w:val="007E7E06"/>
    <w:rsid w:val="0098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22"/>
  </w:style>
  <w:style w:type="paragraph" w:styleId="Ttulo3">
    <w:name w:val="heading 3"/>
    <w:basedOn w:val="Normal"/>
    <w:link w:val="Ttulo3Car"/>
    <w:uiPriority w:val="9"/>
    <w:qFormat/>
    <w:rsid w:val="007A1C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A1CE7"/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7A1C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lleon</dc:creator>
  <cp:lastModifiedBy>lleon</cp:lastModifiedBy>
  <cp:revision>1</cp:revision>
  <dcterms:created xsi:type="dcterms:W3CDTF">2016-05-27T16:47:00Z</dcterms:created>
  <dcterms:modified xsi:type="dcterms:W3CDTF">2016-05-27T17:08:00Z</dcterms:modified>
</cp:coreProperties>
</file>