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La Universidad de Costa Rica Informa</w:t>
      </w:r>
      <w:r w:rsidR="006616F8" w:rsidRPr="00077583">
        <w:rPr>
          <w:sz w:val="20"/>
          <w:szCs w:val="20"/>
        </w:rPr>
        <w:t xml:space="preserve"> 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Facultad de Ciencias Económicas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Escuela de Administración de Negocios</w:t>
      </w:r>
    </w:p>
    <w:p w:rsidR="006616F8" w:rsidRPr="00077583" w:rsidRDefault="00B3750B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Programa de Educación Continua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363F2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Invita a sus </w:t>
      </w:r>
      <w:r w:rsidRPr="00363F22">
        <w:rPr>
          <w:b/>
          <w:bCs/>
          <w:sz w:val="20"/>
          <w:szCs w:val="20"/>
        </w:rPr>
        <w:t>Programas</w:t>
      </w:r>
      <w:r w:rsidR="00DE4278">
        <w:rPr>
          <w:b/>
          <w:bCs/>
          <w:sz w:val="20"/>
          <w:szCs w:val="20"/>
        </w:rPr>
        <w:t xml:space="preserve"> </w:t>
      </w:r>
      <w:r w:rsidR="00DE4278" w:rsidRPr="00DE4278">
        <w:rPr>
          <w:b/>
          <w:bCs/>
          <w:color w:val="FF0000"/>
          <w:sz w:val="20"/>
          <w:szCs w:val="20"/>
        </w:rPr>
        <w:t>Técnicos</w:t>
      </w:r>
      <w:r w:rsidRPr="00363F22">
        <w:rPr>
          <w:b/>
          <w:bCs/>
          <w:sz w:val="20"/>
          <w:szCs w:val="20"/>
        </w:rPr>
        <w:t xml:space="preserve"> de Capacitación</w:t>
      </w:r>
      <w:r w:rsidR="0000322C">
        <w:rPr>
          <w:b/>
          <w:bCs/>
          <w:sz w:val="20"/>
          <w:szCs w:val="20"/>
        </w:rPr>
        <w:t xml:space="preserve"> </w:t>
      </w:r>
      <w:r w:rsidR="0000322C" w:rsidRPr="008C2155">
        <w:rPr>
          <w:b/>
          <w:bCs/>
          <w:sz w:val="20"/>
          <w:szCs w:val="20"/>
        </w:rPr>
        <w:t>Especializada</w:t>
      </w:r>
      <w:r w:rsidR="006616F8" w:rsidRPr="00077583">
        <w:rPr>
          <w:sz w:val="20"/>
          <w:szCs w:val="20"/>
        </w:rPr>
        <w:t xml:space="preserve"> p</w:t>
      </w:r>
      <w:r w:rsidR="00906504">
        <w:rPr>
          <w:sz w:val="20"/>
          <w:szCs w:val="20"/>
        </w:rPr>
        <w:t xml:space="preserve">ara </w:t>
      </w:r>
      <w:r w:rsidR="00F5624F">
        <w:rPr>
          <w:sz w:val="20"/>
          <w:szCs w:val="20"/>
        </w:rPr>
        <w:t>el segundo</w:t>
      </w:r>
      <w:r w:rsidR="006C1682">
        <w:rPr>
          <w:sz w:val="20"/>
          <w:szCs w:val="20"/>
        </w:rPr>
        <w:t xml:space="preserve"> ciclo del año 2016</w:t>
      </w:r>
    </w:p>
    <w:p w:rsidR="00E952C8" w:rsidRDefault="00E952C8" w:rsidP="00F112DD">
      <w:pPr>
        <w:tabs>
          <w:tab w:val="left" w:pos="540"/>
        </w:tabs>
        <w:jc w:val="both"/>
        <w:rPr>
          <w:sz w:val="20"/>
          <w:szCs w:val="20"/>
        </w:rPr>
      </w:pPr>
    </w:p>
    <w:p w:rsidR="00F112DD" w:rsidRPr="00F112DD" w:rsidRDefault="00790238" w:rsidP="00F112DD">
      <w:pPr>
        <w:tabs>
          <w:tab w:val="left" w:pos="540"/>
        </w:tabs>
        <w:jc w:val="both"/>
        <w:rPr>
          <w:b/>
          <w:bCs/>
          <w:color w:val="000000" w:themeColor="text1"/>
          <w:sz w:val="20"/>
          <w:szCs w:val="20"/>
          <w:lang w:val="es-CR"/>
        </w:rPr>
      </w:pPr>
      <w:r w:rsidRPr="008C2155">
        <w:rPr>
          <w:b/>
          <w:bCs/>
          <w:sz w:val="20"/>
          <w:szCs w:val="20"/>
          <w:lang w:val="es-CR"/>
        </w:rPr>
        <w:t xml:space="preserve">Programa </w:t>
      </w:r>
      <w:r w:rsidR="00DE4278" w:rsidRPr="00DE4278">
        <w:rPr>
          <w:b/>
          <w:bCs/>
          <w:color w:val="FF0000"/>
          <w:sz w:val="20"/>
          <w:szCs w:val="20"/>
          <w:lang w:val="es-CR"/>
        </w:rPr>
        <w:t>Técnico</w:t>
      </w:r>
      <w:r w:rsidR="00DE4278">
        <w:rPr>
          <w:b/>
          <w:bCs/>
          <w:sz w:val="20"/>
          <w:szCs w:val="20"/>
          <w:lang w:val="es-CR"/>
        </w:rPr>
        <w:t xml:space="preserve"> en</w:t>
      </w:r>
      <w:r w:rsidRPr="008C2155">
        <w:rPr>
          <w:b/>
          <w:bCs/>
          <w:sz w:val="20"/>
          <w:szCs w:val="20"/>
          <w:lang w:val="es-CR"/>
        </w:rPr>
        <w:t xml:space="preserve"> </w:t>
      </w:r>
      <w:r w:rsidR="00F112DD">
        <w:rPr>
          <w:b/>
          <w:bCs/>
          <w:color w:val="000000" w:themeColor="text1"/>
          <w:sz w:val="20"/>
          <w:szCs w:val="20"/>
          <w:lang w:val="es-CR"/>
        </w:rPr>
        <w:t xml:space="preserve">Administración de Empresas 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Matemática Financiera</w:t>
      </w:r>
      <w:r w:rsidRPr="00077583">
        <w:rPr>
          <w:sz w:val="20"/>
          <w:szCs w:val="20"/>
        </w:rPr>
        <w:tab/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Estadística General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Entorno Económico y Financiero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Administración General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Contabilidad Básica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Administración Financiera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7. Mercadeo e Investigación de Mercados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 Planeamiento Estratégico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9. Gestión del Talento Humano</w:t>
      </w:r>
    </w:p>
    <w:p w:rsidR="00F112DD" w:rsidRPr="00077583" w:rsidRDefault="00F112DD" w:rsidP="00F112DD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363F22" w:rsidRDefault="00790238" w:rsidP="006616F8">
      <w:pPr>
        <w:tabs>
          <w:tab w:val="left" w:pos="540"/>
        </w:tabs>
        <w:jc w:val="both"/>
        <w:rPr>
          <w:b/>
          <w:bCs/>
          <w:color w:val="000000" w:themeColor="text1"/>
          <w:sz w:val="20"/>
          <w:szCs w:val="20"/>
          <w:lang w:val="es-CR"/>
        </w:rPr>
      </w:pPr>
      <w:r w:rsidRPr="008C2155">
        <w:rPr>
          <w:b/>
          <w:bCs/>
          <w:sz w:val="20"/>
          <w:szCs w:val="20"/>
          <w:lang w:val="es-CR"/>
        </w:rPr>
        <w:t>Programa</w:t>
      </w:r>
      <w:r w:rsidR="00DE4278">
        <w:rPr>
          <w:b/>
          <w:bCs/>
          <w:sz w:val="20"/>
          <w:szCs w:val="20"/>
          <w:lang w:val="es-CR"/>
        </w:rPr>
        <w:t xml:space="preserve"> </w:t>
      </w:r>
      <w:r w:rsidR="00DE4278" w:rsidRPr="00DE4278">
        <w:rPr>
          <w:b/>
          <w:bCs/>
          <w:color w:val="FF0000"/>
          <w:sz w:val="20"/>
          <w:szCs w:val="20"/>
          <w:lang w:val="es-CR"/>
        </w:rPr>
        <w:t>Técnico</w:t>
      </w:r>
      <w:r w:rsidRPr="008C2155">
        <w:rPr>
          <w:b/>
          <w:bCs/>
          <w:sz w:val="20"/>
          <w:szCs w:val="20"/>
          <w:lang w:val="es-CR"/>
        </w:rPr>
        <w:t xml:space="preserve"> de </w:t>
      </w:r>
      <w:r w:rsidR="00363F22" w:rsidRPr="00363F22">
        <w:rPr>
          <w:b/>
          <w:bCs/>
          <w:color w:val="000000" w:themeColor="text1"/>
          <w:sz w:val="20"/>
          <w:szCs w:val="20"/>
          <w:lang w:val="es-CR"/>
        </w:rPr>
        <w:t xml:space="preserve">Administración de Recursos Humanos </w:t>
      </w:r>
      <w:r w:rsidR="006616F8" w:rsidRPr="00363F22">
        <w:rPr>
          <w:b/>
          <w:bCs/>
          <w:color w:val="000000" w:themeColor="text1"/>
          <w:sz w:val="20"/>
          <w:szCs w:val="20"/>
          <w:lang w:val="es-CR"/>
        </w:rPr>
        <w:t xml:space="preserve">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1. Entorno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2. Desempeño Organizacional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3. Gestión de los Recursos Humanos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4. Gerencia y Liderazgo Empresarial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5. El Estrés Laboral: Un enfoque psicosocial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 xml:space="preserve">6. Legislación Laboral 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  <w:r w:rsidRPr="00077583">
        <w:rPr>
          <w:sz w:val="20"/>
          <w:szCs w:val="20"/>
          <w:lang w:val="es-CR"/>
        </w:rPr>
        <w:t>7. Desarrollo del Talento Humano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  <w:lang w:val="es-CR"/>
        </w:rPr>
      </w:pPr>
    </w:p>
    <w:p w:rsidR="002D391A" w:rsidRPr="002D391A" w:rsidRDefault="00790238" w:rsidP="002D391A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8C2155">
        <w:rPr>
          <w:b/>
          <w:bCs/>
          <w:sz w:val="20"/>
          <w:szCs w:val="20"/>
        </w:rPr>
        <w:t xml:space="preserve">Programa </w:t>
      </w:r>
      <w:r w:rsidR="00DE4278" w:rsidRPr="00DE4278">
        <w:rPr>
          <w:b/>
          <w:bCs/>
          <w:color w:val="FF0000"/>
          <w:sz w:val="20"/>
          <w:szCs w:val="20"/>
        </w:rPr>
        <w:t>Técnico en</w:t>
      </w:r>
      <w:r w:rsidRPr="00DE4278">
        <w:rPr>
          <w:b/>
          <w:bCs/>
          <w:color w:val="FF0000"/>
          <w:sz w:val="20"/>
          <w:szCs w:val="20"/>
        </w:rPr>
        <w:t xml:space="preserve"> </w:t>
      </w:r>
      <w:r w:rsidR="002D391A" w:rsidRPr="002D391A">
        <w:rPr>
          <w:b/>
          <w:bCs/>
          <w:sz w:val="20"/>
          <w:szCs w:val="20"/>
        </w:rPr>
        <w:t>Administración Financiera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1.  Nivelación de Conceptos 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Contabilidad I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Contabilidad II</w:t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  <w:r w:rsidRPr="00077583">
        <w:rPr>
          <w:sz w:val="20"/>
          <w:szCs w:val="20"/>
        </w:rPr>
        <w:tab/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Matemáticas Financieras y Proyecciones Financieras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Análisis Económico y Financiero de Empresas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6.  Análisis de Proyectos de Inversión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7.  Legislación Comercial y Tributaria </w:t>
      </w:r>
    </w:p>
    <w:p w:rsidR="002D391A" w:rsidRPr="00077583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8.  Fuentes de Financiamiento de las Empresas y Mercado de Valores</w:t>
      </w:r>
    </w:p>
    <w:p w:rsidR="002D391A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</w:p>
    <w:p w:rsidR="002D391A" w:rsidRPr="008C2155" w:rsidRDefault="00DE4278" w:rsidP="002D391A">
      <w:pPr>
        <w:tabs>
          <w:tab w:val="left" w:pos="54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Programa </w:t>
      </w:r>
      <w:r w:rsidRPr="00DE4278">
        <w:rPr>
          <w:b/>
          <w:bCs/>
          <w:color w:val="FF0000"/>
          <w:sz w:val="20"/>
          <w:szCs w:val="20"/>
        </w:rPr>
        <w:t>Técnico en</w:t>
      </w:r>
      <w:r w:rsidR="00790238" w:rsidRPr="00DE4278">
        <w:rPr>
          <w:b/>
          <w:bCs/>
          <w:color w:val="FF0000"/>
          <w:sz w:val="20"/>
          <w:szCs w:val="20"/>
        </w:rPr>
        <w:t xml:space="preserve"> </w:t>
      </w:r>
      <w:r w:rsidR="002D391A" w:rsidRPr="008C2155">
        <w:rPr>
          <w:b/>
          <w:bCs/>
          <w:sz w:val="20"/>
          <w:szCs w:val="20"/>
        </w:rPr>
        <w:t>Contabilidad</w:t>
      </w:r>
      <w:r w:rsidR="00790238" w:rsidRPr="008C2155">
        <w:rPr>
          <w:b/>
          <w:bCs/>
          <w:sz w:val="20"/>
          <w:szCs w:val="20"/>
        </w:rPr>
        <w:t xml:space="preserve"> Financiera</w:t>
      </w:r>
    </w:p>
    <w:p w:rsidR="002D391A" w:rsidRPr="00E952C8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  <w:r w:rsidRPr="00E952C8">
        <w:rPr>
          <w:sz w:val="20"/>
          <w:szCs w:val="20"/>
        </w:rPr>
        <w:t>Módulos: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E952C8">
        <w:rPr>
          <w:sz w:val="20"/>
          <w:szCs w:val="20"/>
        </w:rPr>
        <w:t xml:space="preserve"> Matemática Financiera</w:t>
      </w:r>
    </w:p>
    <w:p w:rsidR="002D391A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E952C8">
        <w:rPr>
          <w:sz w:val="20"/>
          <w:szCs w:val="20"/>
        </w:rPr>
        <w:t xml:space="preserve"> Contabilidad</w:t>
      </w:r>
      <w:r w:rsidR="002D391A" w:rsidRPr="00E952C8">
        <w:rPr>
          <w:sz w:val="20"/>
          <w:szCs w:val="20"/>
        </w:rPr>
        <w:t xml:space="preserve"> Básica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E952C8">
        <w:rPr>
          <w:sz w:val="20"/>
          <w:szCs w:val="20"/>
        </w:rPr>
        <w:t xml:space="preserve"> Tecnologías de Información</w:t>
      </w:r>
    </w:p>
    <w:p w:rsidR="002D391A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E952C8">
        <w:rPr>
          <w:sz w:val="20"/>
          <w:szCs w:val="20"/>
        </w:rPr>
        <w:t xml:space="preserve"> Contabilidad</w:t>
      </w:r>
      <w:r w:rsidR="002D391A" w:rsidRPr="00E952C8">
        <w:rPr>
          <w:sz w:val="20"/>
          <w:szCs w:val="20"/>
        </w:rPr>
        <w:t xml:space="preserve"> Intermedia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E952C8">
        <w:rPr>
          <w:sz w:val="20"/>
          <w:szCs w:val="20"/>
        </w:rPr>
        <w:t xml:space="preserve"> Contabilidad Avanzada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E952C8">
        <w:rPr>
          <w:sz w:val="20"/>
          <w:szCs w:val="20"/>
        </w:rPr>
        <w:t xml:space="preserve"> Contabilidad Especial</w:t>
      </w:r>
    </w:p>
    <w:p w:rsidR="002D391A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E952C8">
        <w:rPr>
          <w:sz w:val="20"/>
          <w:szCs w:val="20"/>
        </w:rPr>
        <w:t xml:space="preserve"> Legislación</w:t>
      </w:r>
      <w:r w:rsidR="002D391A" w:rsidRPr="00E952C8">
        <w:rPr>
          <w:sz w:val="20"/>
          <w:szCs w:val="20"/>
        </w:rPr>
        <w:t xml:space="preserve"> </w:t>
      </w:r>
      <w:r w:rsidRPr="00E952C8">
        <w:rPr>
          <w:sz w:val="20"/>
          <w:szCs w:val="20"/>
        </w:rPr>
        <w:t xml:space="preserve">Laboral y </w:t>
      </w:r>
      <w:r w:rsidR="002D391A" w:rsidRPr="00E952C8">
        <w:rPr>
          <w:sz w:val="20"/>
          <w:szCs w:val="20"/>
        </w:rPr>
        <w:t>Tributaria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Pr="00E952C8">
        <w:rPr>
          <w:sz w:val="20"/>
          <w:szCs w:val="20"/>
        </w:rPr>
        <w:t xml:space="preserve"> Contabilidad de Costos</w:t>
      </w:r>
    </w:p>
    <w:p w:rsidR="00E952C8" w:rsidRPr="00E952C8" w:rsidRDefault="00E952C8" w:rsidP="00E952C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Pr="00E952C8">
        <w:rPr>
          <w:sz w:val="20"/>
          <w:szCs w:val="20"/>
        </w:rPr>
        <w:t xml:space="preserve"> Control Interno y Principios de Auditoría</w:t>
      </w:r>
    </w:p>
    <w:p w:rsidR="002D391A" w:rsidRPr="002D391A" w:rsidRDefault="002D391A" w:rsidP="002D391A">
      <w:pPr>
        <w:tabs>
          <w:tab w:val="left" w:pos="540"/>
        </w:tabs>
        <w:jc w:val="both"/>
        <w:rPr>
          <w:sz w:val="20"/>
          <w:szCs w:val="20"/>
        </w:rPr>
      </w:pPr>
    </w:p>
    <w:p w:rsidR="00D066BA" w:rsidRDefault="00D066BA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</w:p>
    <w:p w:rsidR="006616F8" w:rsidRPr="00363F22" w:rsidRDefault="00790238" w:rsidP="006616F8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8C2155">
        <w:rPr>
          <w:b/>
          <w:bCs/>
          <w:sz w:val="20"/>
          <w:szCs w:val="20"/>
        </w:rPr>
        <w:lastRenderedPageBreak/>
        <w:t>Programa</w:t>
      </w:r>
      <w:r w:rsidR="00DE4278">
        <w:rPr>
          <w:b/>
          <w:bCs/>
          <w:sz w:val="20"/>
          <w:szCs w:val="20"/>
        </w:rPr>
        <w:t xml:space="preserve"> </w:t>
      </w:r>
      <w:r w:rsidR="00DE4278" w:rsidRPr="00DE4278">
        <w:rPr>
          <w:b/>
          <w:bCs/>
          <w:color w:val="FF0000"/>
          <w:sz w:val="20"/>
          <w:szCs w:val="20"/>
        </w:rPr>
        <w:t xml:space="preserve">Técnico en </w:t>
      </w:r>
      <w:r w:rsidRPr="00DE4278">
        <w:rPr>
          <w:b/>
          <w:bCs/>
          <w:color w:val="FF0000"/>
          <w:sz w:val="20"/>
          <w:szCs w:val="20"/>
        </w:rPr>
        <w:t xml:space="preserve"> </w:t>
      </w:r>
      <w:r w:rsidR="00363F22" w:rsidRPr="00363F22">
        <w:rPr>
          <w:b/>
          <w:bCs/>
          <w:sz w:val="20"/>
          <w:szCs w:val="20"/>
        </w:rPr>
        <w:t>Mercadeo y Ventas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Módulos: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1.  El Mercadeo y su Entorno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2.  Segmentación e Investigación de Mercados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3.  Estrategias de Producto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4.  Estrategias de Precio</w:t>
      </w: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5.  Estrategias de Canales de Distribución</w:t>
      </w:r>
    </w:p>
    <w:p w:rsidR="006C1682" w:rsidRPr="00077583" w:rsidRDefault="006C168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 Estrategias de Ventas</w:t>
      </w:r>
    </w:p>
    <w:p w:rsidR="006616F8" w:rsidRPr="00077583" w:rsidRDefault="006C168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616F8" w:rsidRPr="00077583">
        <w:rPr>
          <w:sz w:val="20"/>
          <w:szCs w:val="20"/>
        </w:rPr>
        <w:t>.  Estrategias de Comunicación</w:t>
      </w:r>
    </w:p>
    <w:p w:rsidR="006616F8" w:rsidRPr="00077583" w:rsidRDefault="006C1682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616F8" w:rsidRPr="00077583">
        <w:rPr>
          <w:sz w:val="20"/>
          <w:szCs w:val="20"/>
        </w:rPr>
        <w:t>.  Planeación Estratégica de Mercadeo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2D391A" w:rsidRPr="008C2155" w:rsidRDefault="002D391A" w:rsidP="000F19FF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2D391A">
        <w:rPr>
          <w:b/>
          <w:bCs/>
          <w:sz w:val="20"/>
          <w:szCs w:val="20"/>
        </w:rPr>
        <w:t>Información General de los Programas</w:t>
      </w:r>
      <w:r w:rsidR="00E952C8">
        <w:rPr>
          <w:b/>
          <w:bCs/>
          <w:sz w:val="20"/>
          <w:szCs w:val="20"/>
        </w:rPr>
        <w:t xml:space="preserve"> de Capacitación</w:t>
      </w:r>
      <w:r w:rsidR="00790238">
        <w:rPr>
          <w:b/>
          <w:bCs/>
          <w:sz w:val="20"/>
          <w:szCs w:val="20"/>
        </w:rPr>
        <w:t xml:space="preserve"> </w:t>
      </w:r>
      <w:r w:rsidR="00790238" w:rsidRPr="008C2155">
        <w:rPr>
          <w:b/>
          <w:bCs/>
          <w:sz w:val="20"/>
          <w:szCs w:val="20"/>
        </w:rPr>
        <w:t>Especializada</w:t>
      </w:r>
      <w:r w:rsidRPr="008C2155">
        <w:rPr>
          <w:b/>
          <w:bCs/>
          <w:sz w:val="20"/>
          <w:szCs w:val="20"/>
        </w:rPr>
        <w:t>:</w:t>
      </w:r>
    </w:p>
    <w:p w:rsidR="002D391A" w:rsidRPr="002D391A" w:rsidRDefault="002D391A" w:rsidP="000F19FF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Requisito de matrícula: </w:t>
      </w:r>
      <w:r w:rsidRPr="002D391A">
        <w:rPr>
          <w:sz w:val="20"/>
          <w:szCs w:val="20"/>
        </w:rPr>
        <w:t>bachillerato de secundaria.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Inversión: </w:t>
      </w:r>
      <w:r w:rsidRPr="000F19FF">
        <w:rPr>
          <w:sz w:val="20"/>
          <w:szCs w:val="20"/>
        </w:rPr>
        <w:t>¢</w:t>
      </w:r>
      <w:r w:rsidR="006C1682">
        <w:rPr>
          <w:sz w:val="20"/>
          <w:szCs w:val="20"/>
        </w:rPr>
        <w:t>110</w:t>
      </w:r>
      <w:r>
        <w:rPr>
          <w:sz w:val="20"/>
          <w:szCs w:val="20"/>
        </w:rPr>
        <w:t>.000.</w:t>
      </w:r>
      <w:r w:rsidRPr="00077583">
        <w:rPr>
          <w:sz w:val="20"/>
          <w:szCs w:val="20"/>
        </w:rPr>
        <w:t>00 cada módulo</w:t>
      </w:r>
      <w:r w:rsidR="002D391A">
        <w:rPr>
          <w:sz w:val="20"/>
          <w:szCs w:val="20"/>
        </w:rPr>
        <w:t>.</w:t>
      </w:r>
    </w:p>
    <w:p w:rsidR="000F19FF" w:rsidRPr="00077583" w:rsidRDefault="000F19FF" w:rsidP="000F19FF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Fecha</w:t>
      </w:r>
      <w:r w:rsidR="002D391A">
        <w:rPr>
          <w:sz w:val="20"/>
          <w:szCs w:val="20"/>
        </w:rPr>
        <w:t>s</w:t>
      </w:r>
      <w:r w:rsidRPr="00077583">
        <w:rPr>
          <w:sz w:val="20"/>
          <w:szCs w:val="20"/>
        </w:rPr>
        <w:t xml:space="preserve"> de inicio:</w:t>
      </w:r>
      <w:r w:rsidR="002D391A">
        <w:rPr>
          <w:sz w:val="20"/>
          <w:szCs w:val="20"/>
        </w:rPr>
        <w:t xml:space="preserve"> de </w:t>
      </w:r>
      <w:r w:rsidRPr="00077583">
        <w:rPr>
          <w:sz w:val="20"/>
          <w:szCs w:val="20"/>
        </w:rPr>
        <w:t xml:space="preserve"> </w:t>
      </w:r>
      <w:r w:rsidR="00F5624F">
        <w:rPr>
          <w:sz w:val="20"/>
          <w:szCs w:val="20"/>
        </w:rPr>
        <w:t>junio</w:t>
      </w:r>
      <w:r w:rsidR="006C1682">
        <w:rPr>
          <w:sz w:val="20"/>
          <w:szCs w:val="20"/>
        </w:rPr>
        <w:t xml:space="preserve"> </w:t>
      </w:r>
      <w:r w:rsidR="002D391A">
        <w:rPr>
          <w:sz w:val="20"/>
          <w:szCs w:val="20"/>
        </w:rPr>
        <w:t xml:space="preserve">a agosto </w:t>
      </w:r>
      <w:r w:rsidR="006C1682">
        <w:rPr>
          <w:sz w:val="20"/>
          <w:szCs w:val="20"/>
        </w:rPr>
        <w:t>de 2016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Horar</w:t>
      </w:r>
      <w:r w:rsidR="006C1682">
        <w:rPr>
          <w:sz w:val="20"/>
          <w:szCs w:val="20"/>
        </w:rPr>
        <w:t>io: Sábados de 7:30 a.m. a 12:3</w:t>
      </w:r>
      <w:r w:rsidRPr="00077583">
        <w:rPr>
          <w:sz w:val="20"/>
          <w:szCs w:val="20"/>
        </w:rPr>
        <w:t xml:space="preserve">0 p.m. </w:t>
      </w:r>
      <w:r w:rsidRPr="00077583">
        <w:rPr>
          <w:sz w:val="20"/>
          <w:szCs w:val="20"/>
        </w:rPr>
        <w:tab/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Duración aproximada</w:t>
      </w:r>
      <w:r w:rsidR="002D391A" w:rsidRPr="00077583">
        <w:rPr>
          <w:sz w:val="20"/>
          <w:szCs w:val="20"/>
        </w:rPr>
        <w:t>: 1</w:t>
      </w:r>
      <w:r w:rsidRPr="00077583">
        <w:rPr>
          <w:sz w:val="20"/>
          <w:szCs w:val="20"/>
        </w:rPr>
        <w:t xml:space="preserve"> año</w:t>
      </w:r>
    </w:p>
    <w:p w:rsidR="006616F8" w:rsidRDefault="002D391A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Información adicional: </w:t>
      </w:r>
      <w:r w:rsidRPr="002D391A">
        <w:rPr>
          <w:sz w:val="20"/>
          <w:szCs w:val="20"/>
        </w:rPr>
        <w:t>http://pec-ean.wix.com/tecnicos</w:t>
      </w:r>
    </w:p>
    <w:p w:rsidR="002D391A" w:rsidRPr="00077583" w:rsidRDefault="002D391A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 xml:space="preserve">Además se ofrecen programas cerrados (“in </w:t>
      </w:r>
      <w:proofErr w:type="spellStart"/>
      <w:r w:rsidRPr="00077583">
        <w:rPr>
          <w:sz w:val="20"/>
          <w:szCs w:val="20"/>
        </w:rPr>
        <w:t>house</w:t>
      </w:r>
      <w:proofErr w:type="spellEnd"/>
      <w:r w:rsidRPr="00077583">
        <w:rPr>
          <w:sz w:val="20"/>
          <w:szCs w:val="20"/>
        </w:rPr>
        <w:t>”) para empresas e instituciones.</w:t>
      </w:r>
    </w:p>
    <w:p w:rsidR="00B8033E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B8033E" w:rsidRPr="00077583" w:rsidRDefault="00B8033E" w:rsidP="006616F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Otros requisitos de matrícula (aplica </w:t>
      </w:r>
      <w:r w:rsidRPr="008C2155">
        <w:rPr>
          <w:sz w:val="20"/>
          <w:szCs w:val="20"/>
        </w:rPr>
        <w:t>para tod</w:t>
      </w:r>
      <w:r w:rsidR="00790238" w:rsidRPr="008C2155">
        <w:rPr>
          <w:sz w:val="20"/>
          <w:szCs w:val="20"/>
        </w:rPr>
        <w:t>a</w:t>
      </w:r>
      <w:r w:rsidRPr="008C2155">
        <w:rPr>
          <w:sz w:val="20"/>
          <w:szCs w:val="20"/>
        </w:rPr>
        <w:t>s l</w:t>
      </w:r>
      <w:r w:rsidR="00790238" w:rsidRPr="008C2155">
        <w:rPr>
          <w:sz w:val="20"/>
          <w:szCs w:val="20"/>
        </w:rPr>
        <w:t>a</w:t>
      </w:r>
      <w:r w:rsidRPr="008C2155">
        <w:rPr>
          <w:sz w:val="20"/>
          <w:szCs w:val="20"/>
        </w:rPr>
        <w:t xml:space="preserve">s </w:t>
      </w:r>
      <w:r w:rsidR="00790238" w:rsidRPr="008C2155">
        <w:rPr>
          <w:sz w:val="20"/>
          <w:szCs w:val="20"/>
        </w:rPr>
        <w:t>especialidades</w:t>
      </w:r>
      <w:r>
        <w:rPr>
          <w:sz w:val="20"/>
          <w:szCs w:val="20"/>
        </w:rPr>
        <w:t>): 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F5624F">
        <w:rPr>
          <w:sz w:val="20"/>
          <w:szCs w:val="20"/>
        </w:rPr>
        <w:t xml:space="preserve"> </w:t>
      </w:r>
      <w:r>
        <w:rPr>
          <w:sz w:val="20"/>
          <w:szCs w:val="20"/>
        </w:rPr>
        <w:t>pago del primer módulo y completar boleta de inscripción en la oficina del PEC-EAN ubicada en el I Piso de la Facultad de Ciencias Económicas, UCR, San Pedro de Montes de Oca.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  <w:r w:rsidRPr="00077583">
        <w:rPr>
          <w:sz w:val="20"/>
          <w:szCs w:val="20"/>
        </w:rPr>
        <w:t>La apertura de estas actividades está sujeta a un cupo mínimo de participantes.</w:t>
      </w:r>
    </w:p>
    <w:p w:rsidR="006616F8" w:rsidRPr="00077583" w:rsidRDefault="006616F8" w:rsidP="006616F8">
      <w:pPr>
        <w:tabs>
          <w:tab w:val="left" w:pos="540"/>
        </w:tabs>
        <w:jc w:val="both"/>
        <w:rPr>
          <w:sz w:val="20"/>
          <w:szCs w:val="20"/>
        </w:rPr>
      </w:pPr>
    </w:p>
    <w:p w:rsidR="002D391A" w:rsidRPr="002D391A" w:rsidRDefault="00192A78" w:rsidP="002D391A">
      <w:pPr>
        <w:tabs>
          <w:tab w:val="left" w:pos="540"/>
        </w:tabs>
        <w:jc w:val="both"/>
        <w:rPr>
          <w:rStyle w:val="Hipervnculo"/>
        </w:rPr>
      </w:pPr>
      <w:r>
        <w:rPr>
          <w:sz w:val="20"/>
          <w:szCs w:val="20"/>
        </w:rPr>
        <w:t>Información: 2511-9186 y 2511-9199</w:t>
      </w:r>
      <w:r w:rsidR="006616F8" w:rsidRPr="00077583">
        <w:rPr>
          <w:sz w:val="20"/>
          <w:szCs w:val="20"/>
        </w:rPr>
        <w:t xml:space="preserve"> </w:t>
      </w:r>
      <w:r w:rsidR="006616F8">
        <w:rPr>
          <w:sz w:val="20"/>
          <w:szCs w:val="20"/>
        </w:rPr>
        <w:t>- Direcciones</w:t>
      </w:r>
      <w:r w:rsidR="006616F8" w:rsidRPr="00077583">
        <w:rPr>
          <w:sz w:val="20"/>
          <w:szCs w:val="20"/>
        </w:rPr>
        <w:t xml:space="preserve"> electrónic</w:t>
      </w:r>
      <w:r w:rsidR="006616F8">
        <w:rPr>
          <w:sz w:val="20"/>
          <w:szCs w:val="20"/>
        </w:rPr>
        <w:t>as</w:t>
      </w:r>
      <w:r w:rsidR="006616F8" w:rsidRPr="00077583">
        <w:rPr>
          <w:sz w:val="20"/>
          <w:szCs w:val="20"/>
        </w:rPr>
        <w:t xml:space="preserve">: </w:t>
      </w:r>
      <w:hyperlink r:id="rId8" w:history="1">
        <w:r w:rsidR="006616F8" w:rsidRPr="00D06599">
          <w:rPr>
            <w:rStyle w:val="Hipervnculo"/>
            <w:sz w:val="20"/>
            <w:szCs w:val="20"/>
          </w:rPr>
          <w:t>oficinistapec.ean@ucr.ac.cr</w:t>
        </w:r>
      </w:hyperlink>
      <w:r w:rsidR="006616F8">
        <w:rPr>
          <w:sz w:val="20"/>
          <w:szCs w:val="20"/>
        </w:rPr>
        <w:t xml:space="preserve"> y </w:t>
      </w:r>
      <w:hyperlink r:id="rId9" w:history="1">
        <w:r w:rsidR="006616F8" w:rsidRPr="00D06599">
          <w:rPr>
            <w:rStyle w:val="Hipervnculo"/>
            <w:sz w:val="20"/>
            <w:szCs w:val="20"/>
          </w:rPr>
          <w:t>ventanillapec.ean@ucr.ac.cr</w:t>
        </w:r>
      </w:hyperlink>
      <w:r w:rsidR="006616F8">
        <w:rPr>
          <w:sz w:val="20"/>
          <w:szCs w:val="20"/>
        </w:rPr>
        <w:t xml:space="preserve">.  Página web: </w:t>
      </w:r>
      <w:r w:rsidR="002D391A" w:rsidRPr="002D391A">
        <w:rPr>
          <w:rStyle w:val="Hipervnculo"/>
        </w:rPr>
        <w:t>http://pec-ean.wix.com/tecnicos</w:t>
      </w:r>
    </w:p>
    <w:p w:rsidR="002D391A" w:rsidRPr="002D391A" w:rsidRDefault="002D391A" w:rsidP="002D391A">
      <w:pPr>
        <w:tabs>
          <w:tab w:val="left" w:pos="540"/>
        </w:tabs>
        <w:jc w:val="both"/>
        <w:rPr>
          <w:rStyle w:val="Hipervnculo"/>
        </w:rPr>
      </w:pPr>
    </w:p>
    <w:p w:rsidR="006616F8" w:rsidRPr="00077583" w:rsidRDefault="006616F8" w:rsidP="006616F8">
      <w:pPr>
        <w:jc w:val="both"/>
        <w:rPr>
          <w:sz w:val="20"/>
          <w:szCs w:val="20"/>
        </w:rPr>
      </w:pPr>
    </w:p>
    <w:p w:rsidR="0009770D" w:rsidRPr="00D73E7D" w:rsidRDefault="0009770D" w:rsidP="00D73E7D">
      <w:pPr>
        <w:rPr>
          <w:szCs w:val="20"/>
        </w:rPr>
      </w:pPr>
    </w:p>
    <w:sectPr w:rsidR="0009770D" w:rsidRPr="00D73E7D" w:rsidSect="0009770D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7" w:right="1701" w:bottom="1417" w:left="170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1C" w:rsidRDefault="001B781C">
      <w:r>
        <w:separator/>
      </w:r>
    </w:p>
  </w:endnote>
  <w:endnote w:type="continuationSeparator" w:id="0">
    <w:p w:rsidR="001B781C" w:rsidRDefault="001B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A93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43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3D9" w:rsidRDefault="00BA43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28" w:rsidRPr="000F36BA" w:rsidRDefault="00B65728" w:rsidP="00B8745A">
    <w:pPr>
      <w:pStyle w:val="Piedepgina"/>
      <w:rPr>
        <w:rFonts w:ascii="Arial" w:hAnsi="Arial" w:cs="Arial"/>
        <w:sz w:val="20"/>
      </w:rPr>
    </w:pPr>
  </w:p>
  <w:p w:rsidR="000F36BA" w:rsidRPr="000F36BA" w:rsidRDefault="000F36BA" w:rsidP="00B65728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4"/>
      </w:rPr>
    </w:pPr>
  </w:p>
  <w:p w:rsidR="000F36BA" w:rsidRPr="000F36BA" w:rsidRDefault="000F36BA" w:rsidP="00B65728">
    <w:pPr>
      <w:pStyle w:val="Piedepgina"/>
      <w:jc w:val="center"/>
      <w:rPr>
        <w:rFonts w:ascii="Arial" w:hAnsi="Arial" w:cs="Arial"/>
        <w:sz w:val="8"/>
      </w:rPr>
    </w:pPr>
  </w:p>
  <w:p w:rsidR="00B65728" w:rsidRPr="000F36BA" w:rsidRDefault="00192A78" w:rsidP="00B65728">
    <w:pPr>
      <w:pStyle w:val="Piedepgina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Tel.: 2511-9186 / 2511-9199</w:t>
    </w:r>
    <w:r w:rsidR="000F36BA" w:rsidRPr="000F36BA">
      <w:rPr>
        <w:rFonts w:ascii="Arial" w:hAnsi="Arial" w:cs="Arial"/>
        <w:i/>
        <w:sz w:val="18"/>
      </w:rPr>
      <w:t xml:space="preserve"> </w:t>
    </w:r>
    <w:r w:rsidR="00B65728" w:rsidRPr="000F36BA">
      <w:rPr>
        <w:rFonts w:ascii="Arial" w:hAnsi="Arial" w:cs="Arial"/>
        <w:i/>
        <w:sz w:val="18"/>
      </w:rPr>
      <w:t xml:space="preserve">E-mail:  </w:t>
    </w:r>
    <w:hyperlink r:id="rId1" w:history="1">
      <w:r w:rsidR="000F19FF" w:rsidRPr="00304C10">
        <w:rPr>
          <w:rStyle w:val="Hipervnculo"/>
          <w:rFonts w:ascii="Arial" w:hAnsi="Arial" w:cs="Arial"/>
          <w:i/>
          <w:sz w:val="18"/>
        </w:rPr>
        <w:t>coordinacionpec.ean@ucr.ac.cr</w:t>
      </w:r>
    </w:hyperlink>
    <w:r w:rsidR="00EF68F7">
      <w:rPr>
        <w:rFonts w:ascii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1C" w:rsidRDefault="001B781C">
      <w:r>
        <w:separator/>
      </w:r>
    </w:p>
  </w:footnote>
  <w:footnote w:type="continuationSeparator" w:id="0">
    <w:p w:rsidR="001B781C" w:rsidRDefault="001B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D9" w:rsidRDefault="00BA43D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9" w:type="dxa"/>
      <w:tblInd w:w="-827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881"/>
      <w:gridCol w:w="2778"/>
    </w:tblGrid>
    <w:tr w:rsidR="00D6409D" w:rsidTr="000F36BA">
      <w:trPr>
        <w:trHeight w:val="1035"/>
      </w:trPr>
      <w:tc>
        <w:tcPr>
          <w:tcW w:w="7881" w:type="dxa"/>
          <w:tcBorders>
            <w:bottom w:val="double" w:sz="4" w:space="0" w:color="auto"/>
          </w:tcBorders>
          <w:vAlign w:val="center"/>
        </w:tcPr>
        <w:p w:rsidR="000F36BA" w:rsidRDefault="00627C7B" w:rsidP="000F36BA">
          <w:pPr>
            <w:pStyle w:val="Encabezado"/>
            <w:rPr>
              <w:rFonts w:ascii="Arial Black" w:hAnsi="Arial Black"/>
              <w:sz w:val="22"/>
              <w:szCs w:val="22"/>
            </w:rPr>
          </w:pPr>
          <w:r>
            <w:rPr>
              <w:noProof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78105</wp:posOffset>
                    </wp:positionV>
                    <wp:extent cx="1270" cy="490220"/>
                    <wp:effectExtent l="0" t="0" r="36830" b="24130"/>
                    <wp:wrapNone/>
                    <wp:docPr id="1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270" cy="490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.15pt" to="-3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" strokeweight="1pt"/>
                </w:pict>
              </mc:Fallback>
            </mc:AlternateContent>
          </w:r>
          <w:r w:rsidR="00D6409D" w:rsidRPr="00D6409D">
            <w:rPr>
              <w:rFonts w:ascii="Arial Black" w:hAnsi="Arial Black"/>
              <w:sz w:val="8"/>
              <w:szCs w:val="8"/>
            </w:rPr>
            <w:br/>
          </w:r>
          <w:r w:rsidR="00267F65">
            <w:rPr>
              <w:noProof/>
              <w:sz w:val="22"/>
              <w:szCs w:val="22"/>
              <w:lang w:val="es-CR" w:eastAsia="es-C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-1657985</wp:posOffset>
                </wp:positionH>
                <wp:positionV relativeFrom="paragraph">
                  <wp:posOffset>-80010</wp:posOffset>
                </wp:positionV>
                <wp:extent cx="1592580" cy="594360"/>
                <wp:effectExtent l="19050" t="0" r="7620" b="0"/>
                <wp:wrapSquare wrapText="bothSides"/>
                <wp:docPr id="13" name="Imagen 13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F36BA">
            <w:rPr>
              <w:rFonts w:ascii="Arial Black" w:hAnsi="Arial Black"/>
              <w:sz w:val="22"/>
              <w:szCs w:val="22"/>
            </w:rPr>
            <w:t xml:space="preserve"> </w:t>
          </w:r>
          <w:r w:rsidR="00955F58" w:rsidRPr="00B65728">
            <w:rPr>
              <w:rFonts w:ascii="Arial Black" w:hAnsi="Arial Black"/>
              <w:sz w:val="22"/>
              <w:szCs w:val="22"/>
            </w:rPr>
            <w:t>Escuela de Administración de Negocios</w:t>
          </w:r>
        </w:p>
        <w:p w:rsidR="000F36BA" w:rsidRPr="000F36BA" w:rsidRDefault="000F36BA" w:rsidP="000F36B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0F36BA">
            <w:rPr>
              <w:rFonts w:ascii="Arial" w:hAnsi="Arial" w:cs="Arial"/>
              <w:sz w:val="22"/>
              <w:szCs w:val="22"/>
            </w:rPr>
            <w:t>Programas de Educación Continua</w:t>
          </w:r>
        </w:p>
      </w:tc>
      <w:tc>
        <w:tcPr>
          <w:tcW w:w="2778" w:type="dxa"/>
          <w:tcBorders>
            <w:bottom w:val="double" w:sz="4" w:space="0" w:color="auto"/>
          </w:tcBorders>
          <w:vAlign w:val="center"/>
        </w:tcPr>
        <w:p w:rsidR="00D6409D" w:rsidRDefault="00D6409D">
          <w:pPr>
            <w:pStyle w:val="Encabezado"/>
            <w:spacing w:line="240" w:lineRule="atLeast"/>
            <w:jc w:val="right"/>
          </w:pPr>
        </w:p>
      </w:tc>
    </w:tr>
  </w:tbl>
  <w:p w:rsidR="00BA43D9" w:rsidRDefault="00BA4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5A"/>
    <w:multiLevelType w:val="hybridMultilevel"/>
    <w:tmpl w:val="90F48C7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78BC"/>
    <w:multiLevelType w:val="hybridMultilevel"/>
    <w:tmpl w:val="4EBE33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A"/>
    <w:rsid w:val="0000322C"/>
    <w:rsid w:val="00022966"/>
    <w:rsid w:val="0009770D"/>
    <w:rsid w:val="000F19FF"/>
    <w:rsid w:val="000F36BA"/>
    <w:rsid w:val="00192A78"/>
    <w:rsid w:val="001B781C"/>
    <w:rsid w:val="001D3B45"/>
    <w:rsid w:val="001D4C07"/>
    <w:rsid w:val="001E62F8"/>
    <w:rsid w:val="001E6653"/>
    <w:rsid w:val="00267F65"/>
    <w:rsid w:val="002D391A"/>
    <w:rsid w:val="003160D9"/>
    <w:rsid w:val="0032007C"/>
    <w:rsid w:val="00324C50"/>
    <w:rsid w:val="00356C66"/>
    <w:rsid w:val="00363F22"/>
    <w:rsid w:val="003E4FFA"/>
    <w:rsid w:val="004A0FA7"/>
    <w:rsid w:val="004E7FFE"/>
    <w:rsid w:val="00541F92"/>
    <w:rsid w:val="00562DD3"/>
    <w:rsid w:val="00596357"/>
    <w:rsid w:val="005C18D8"/>
    <w:rsid w:val="005E219B"/>
    <w:rsid w:val="00627C7B"/>
    <w:rsid w:val="00641C38"/>
    <w:rsid w:val="006616F8"/>
    <w:rsid w:val="006954FA"/>
    <w:rsid w:val="006C1682"/>
    <w:rsid w:val="006C1E01"/>
    <w:rsid w:val="006E7E6C"/>
    <w:rsid w:val="006F0310"/>
    <w:rsid w:val="0070467B"/>
    <w:rsid w:val="00734D22"/>
    <w:rsid w:val="00740408"/>
    <w:rsid w:val="00744161"/>
    <w:rsid w:val="00790238"/>
    <w:rsid w:val="007F7DB7"/>
    <w:rsid w:val="00805163"/>
    <w:rsid w:val="00835965"/>
    <w:rsid w:val="00877E07"/>
    <w:rsid w:val="008A2613"/>
    <w:rsid w:val="008C2155"/>
    <w:rsid w:val="00906504"/>
    <w:rsid w:val="00955F58"/>
    <w:rsid w:val="00976FFA"/>
    <w:rsid w:val="009B59E8"/>
    <w:rsid w:val="00A147AA"/>
    <w:rsid w:val="00A933C4"/>
    <w:rsid w:val="00AD1FC1"/>
    <w:rsid w:val="00AD343D"/>
    <w:rsid w:val="00AE3335"/>
    <w:rsid w:val="00B3750B"/>
    <w:rsid w:val="00B56220"/>
    <w:rsid w:val="00B65728"/>
    <w:rsid w:val="00B8033E"/>
    <w:rsid w:val="00B8745A"/>
    <w:rsid w:val="00B879C9"/>
    <w:rsid w:val="00BA43D9"/>
    <w:rsid w:val="00BB5CDB"/>
    <w:rsid w:val="00BF4071"/>
    <w:rsid w:val="00BF47FB"/>
    <w:rsid w:val="00C61511"/>
    <w:rsid w:val="00C70DB5"/>
    <w:rsid w:val="00C81F6E"/>
    <w:rsid w:val="00D066BA"/>
    <w:rsid w:val="00D11DE5"/>
    <w:rsid w:val="00D6409D"/>
    <w:rsid w:val="00D73E7D"/>
    <w:rsid w:val="00DC6B94"/>
    <w:rsid w:val="00DE3D4C"/>
    <w:rsid w:val="00DE4278"/>
    <w:rsid w:val="00DF453E"/>
    <w:rsid w:val="00E5006A"/>
    <w:rsid w:val="00E54CC1"/>
    <w:rsid w:val="00E952C8"/>
    <w:rsid w:val="00E96E97"/>
    <w:rsid w:val="00EF68F7"/>
    <w:rsid w:val="00F112DD"/>
    <w:rsid w:val="00F5624F"/>
    <w:rsid w:val="00F80F3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21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B5C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B5CDB"/>
    <w:rPr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B5CDB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BB5CDB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5E219B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paragraph" w:styleId="Prrafodelista">
    <w:name w:val="List Paragraph"/>
    <w:basedOn w:val="Normal"/>
    <w:qFormat/>
    <w:rsid w:val="006616F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rsid w:val="006616F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2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2A7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istapec.ean@ucr.ac.c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tanillapec.ean@ucr.ac.c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pec.ean@ucr.ac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ejemplo%2070%20aniversar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ejemplo 70 aniversario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3131</CharactersWithSpaces>
  <SharedDoc>false</SharedDoc>
  <HLinks>
    <vt:vector size="42" baseType="variant">
      <vt:variant>
        <vt:i4>786459</vt:i4>
      </vt:variant>
      <vt:variant>
        <vt:i4>15</vt:i4>
      </vt:variant>
      <vt:variant>
        <vt:i4>0</vt:i4>
      </vt:variant>
      <vt:variant>
        <vt:i4>5</vt:i4>
      </vt:variant>
      <vt:variant>
        <vt:lpwstr>http://ean.ucr.ac.cr/pec.html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mailto:ventanillapec.ean@ucr.ac.cr</vt:lpwstr>
      </vt:variant>
      <vt:variant>
        <vt:lpwstr/>
      </vt:variant>
      <vt:variant>
        <vt:i4>3276820</vt:i4>
      </vt:variant>
      <vt:variant>
        <vt:i4>9</vt:i4>
      </vt:variant>
      <vt:variant>
        <vt:i4>0</vt:i4>
      </vt:variant>
      <vt:variant>
        <vt:i4>5</vt:i4>
      </vt:variant>
      <vt:variant>
        <vt:lpwstr>mailto:oficinistapec.ean@ucr.ac.cr</vt:lpwstr>
      </vt:variant>
      <vt:variant>
        <vt:lpwstr/>
      </vt:variant>
      <vt:variant>
        <vt:i4>3276811</vt:i4>
      </vt:variant>
      <vt:variant>
        <vt:i4>6</vt:i4>
      </vt:variant>
      <vt:variant>
        <vt:i4>0</vt:i4>
      </vt:variant>
      <vt:variant>
        <vt:i4>5</vt:i4>
      </vt:variant>
      <vt:variant>
        <vt:lpwstr>mailto:asistentepec.ean@ucr.ac.cr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mailto:odi.secretaria@ucr.ac.cr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mailto:anuncios.odi@ucr.ac.cr</vt:lpwstr>
      </vt:variant>
      <vt:variant>
        <vt:lpwstr/>
      </vt:variant>
      <vt:variant>
        <vt:i4>4849791</vt:i4>
      </vt:variant>
      <vt:variant>
        <vt:i4>2</vt:i4>
      </vt:variant>
      <vt:variant>
        <vt:i4>0</vt:i4>
      </vt:variant>
      <vt:variant>
        <vt:i4>5</vt:i4>
      </vt:variant>
      <vt:variant>
        <vt:lpwstr>mailto:coordinacionpec.ean@ucr.ac.cr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xinia</cp:lastModifiedBy>
  <cp:revision>2</cp:revision>
  <cp:lastPrinted>2016-04-28T16:31:00Z</cp:lastPrinted>
  <dcterms:created xsi:type="dcterms:W3CDTF">2016-04-28T21:10:00Z</dcterms:created>
  <dcterms:modified xsi:type="dcterms:W3CDTF">2016-04-28T21:10:00Z</dcterms:modified>
</cp:coreProperties>
</file>