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16" w:rsidRDefault="00115616" w:rsidP="00115616">
      <w:pPr>
        <w:pStyle w:val="Default"/>
        <w:rPr>
          <w:rFonts w:cstheme="minorBidi"/>
          <w:color w:val="auto"/>
          <w:sz w:val="22"/>
          <w:szCs w:val="22"/>
        </w:rPr>
      </w:pPr>
      <w:bookmarkStart w:id="0" w:name="_GoBack"/>
      <w:bookmarkEnd w:id="0"/>
      <w:r>
        <w:rPr>
          <w:rFonts w:cstheme="minorBidi"/>
          <w:b/>
          <w:bCs/>
          <w:color w:val="auto"/>
          <w:sz w:val="22"/>
          <w:szCs w:val="22"/>
        </w:rPr>
        <w:t xml:space="preserve">Universidad de Costa Rica </w:t>
      </w:r>
    </w:p>
    <w:p w:rsidR="00115616" w:rsidRDefault="00115616" w:rsidP="00115616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Vicerrectoría de Docencia </w:t>
      </w:r>
    </w:p>
    <w:p w:rsidR="00115616" w:rsidRDefault="00115616" w:rsidP="00115616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Cátedra Wilhelm y Alexander von Humboldt en Humanidades y Ciencias Sociales </w:t>
      </w:r>
    </w:p>
    <w:p w:rsidR="00115616" w:rsidRDefault="00115616" w:rsidP="00115616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Centro de Investigaciones Históricas de América Central </w:t>
      </w:r>
    </w:p>
    <w:p w:rsidR="00115616" w:rsidRDefault="00115616" w:rsidP="00115616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Programa de Posgrado en Historia </w:t>
      </w:r>
    </w:p>
    <w:p w:rsidR="00115616" w:rsidRDefault="00115616" w:rsidP="00115616">
      <w:pPr>
        <w:pStyle w:val="Default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Programa de Posgrado en Sociología </w:t>
      </w:r>
    </w:p>
    <w:p w:rsidR="00115616" w:rsidRDefault="00115616" w:rsidP="00115616">
      <w:pPr>
        <w:pStyle w:val="Default"/>
        <w:rPr>
          <w:rFonts w:cstheme="minorBidi"/>
          <w:color w:val="auto"/>
          <w:sz w:val="22"/>
          <w:szCs w:val="22"/>
        </w:rPr>
      </w:pPr>
    </w:p>
    <w:p w:rsidR="00115616" w:rsidRPr="00115616" w:rsidRDefault="00115616" w:rsidP="00115616">
      <w:pPr>
        <w:pStyle w:val="Default"/>
        <w:rPr>
          <w:rFonts w:cstheme="minorBidi"/>
          <w:color w:val="auto"/>
          <w:sz w:val="28"/>
          <w:szCs w:val="28"/>
          <w:lang w:val="en-US"/>
        </w:rPr>
      </w:pPr>
      <w:r w:rsidRPr="00115616">
        <w:rPr>
          <w:rFonts w:cstheme="minorBidi"/>
          <w:b/>
          <w:bCs/>
          <w:color w:val="auto"/>
          <w:sz w:val="28"/>
          <w:szCs w:val="28"/>
          <w:lang w:val="en-US"/>
        </w:rPr>
        <w:t xml:space="preserve">Simposio-taller del programa investigación “CrossWorlds – World(s) Crossing. </w:t>
      </w:r>
    </w:p>
    <w:p w:rsidR="00115616" w:rsidRPr="00115616" w:rsidRDefault="00115616" w:rsidP="00115616">
      <w:pPr>
        <w:pStyle w:val="Default"/>
        <w:rPr>
          <w:rFonts w:cstheme="minorBidi"/>
          <w:color w:val="auto"/>
          <w:sz w:val="28"/>
          <w:szCs w:val="28"/>
        </w:rPr>
      </w:pPr>
      <w:r w:rsidRPr="00115616">
        <w:rPr>
          <w:rFonts w:cstheme="minorBidi"/>
          <w:b/>
          <w:bCs/>
          <w:color w:val="auto"/>
          <w:sz w:val="28"/>
          <w:szCs w:val="28"/>
        </w:rPr>
        <w:t xml:space="preserve">Convergencias transculturales en Centroamérica y el Caribe” </w:t>
      </w:r>
    </w:p>
    <w:p w:rsidR="00115616" w:rsidRPr="00115616" w:rsidRDefault="00115616" w:rsidP="00115616">
      <w:pPr>
        <w:pStyle w:val="Default"/>
        <w:rPr>
          <w:rFonts w:cstheme="minorBidi"/>
          <w:color w:val="auto"/>
          <w:sz w:val="28"/>
          <w:szCs w:val="28"/>
        </w:rPr>
      </w:pPr>
      <w:r w:rsidRPr="00115616">
        <w:rPr>
          <w:rFonts w:cstheme="minorBidi"/>
          <w:b/>
          <w:bCs/>
          <w:color w:val="auto"/>
          <w:sz w:val="28"/>
          <w:szCs w:val="28"/>
        </w:rPr>
        <w:t xml:space="preserve">y de la Red de estudios transareales y transculturales de Centroamérica y el Caribe </w:t>
      </w:r>
    </w:p>
    <w:p w:rsidR="00115616" w:rsidRDefault="00115616" w:rsidP="00115616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Fecha: </w:t>
      </w:r>
      <w:r>
        <w:rPr>
          <w:color w:val="auto"/>
          <w:sz w:val="22"/>
          <w:szCs w:val="22"/>
        </w:rPr>
        <w:t xml:space="preserve">Jueves, 26 de marzo de 2015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Hora: </w:t>
      </w:r>
      <w:r>
        <w:rPr>
          <w:color w:val="auto"/>
          <w:sz w:val="22"/>
          <w:szCs w:val="22"/>
        </w:rPr>
        <w:t xml:space="preserve">de 8:30 a.m. a 5:00 p.m.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Lugar: </w:t>
      </w:r>
      <w:r>
        <w:rPr>
          <w:color w:val="auto"/>
          <w:sz w:val="22"/>
          <w:szCs w:val="22"/>
        </w:rPr>
        <w:t xml:space="preserve">Universidad de Costa Rica, Vestíbulo del CEDOCIHAC, Ciudad de la Investigación, nuevo edificio de la Facultad de Ciencias Sociales, torre C, cuarto piso </w:t>
      </w:r>
    </w:p>
    <w:p w:rsidR="00115616" w:rsidRPr="00115616" w:rsidRDefault="00115616" w:rsidP="00115616">
      <w:pPr>
        <w:pStyle w:val="Default"/>
        <w:rPr>
          <w:b/>
          <w:bCs/>
          <w:color w:val="auto"/>
          <w:sz w:val="20"/>
          <w:szCs w:val="20"/>
        </w:rPr>
      </w:pPr>
    </w:p>
    <w:p w:rsidR="00115616" w:rsidRDefault="00115616" w:rsidP="0011561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Programa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8:30 - 9:00 a.m.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Inauguración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David Díaz </w:t>
      </w:r>
      <w:r>
        <w:rPr>
          <w:color w:val="auto"/>
          <w:sz w:val="22"/>
          <w:szCs w:val="22"/>
        </w:rPr>
        <w:t xml:space="preserve">(Director a.i. del Centro de Investigaciones Históricas de América Central)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 w:rsidRPr="00115616">
        <w:rPr>
          <w:i/>
          <w:iCs/>
          <w:color w:val="auto"/>
          <w:sz w:val="22"/>
          <w:szCs w:val="22"/>
          <w:lang w:val="en-US"/>
        </w:rPr>
        <w:t xml:space="preserve">Werner Mackenbach </w:t>
      </w:r>
      <w:r w:rsidRPr="00115616">
        <w:rPr>
          <w:color w:val="auto"/>
          <w:sz w:val="22"/>
          <w:szCs w:val="22"/>
          <w:lang w:val="en-US"/>
        </w:rPr>
        <w:t xml:space="preserve">(Coordinador del programa de investigación “CrossWorlds – World(s) Crossing. </w:t>
      </w:r>
      <w:r>
        <w:rPr>
          <w:color w:val="auto"/>
          <w:sz w:val="22"/>
          <w:szCs w:val="22"/>
        </w:rPr>
        <w:t xml:space="preserve">Convergencias transculturales en Centroamérica y el Caribe” y de la Red de estudios transareales y transculturales de Centroamérica y el Caribe)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</w:p>
    <w:p w:rsidR="00115616" w:rsidRPr="00115616" w:rsidRDefault="00115616" w:rsidP="00115616">
      <w:pPr>
        <w:pStyle w:val="Default"/>
        <w:rPr>
          <w:color w:val="auto"/>
          <w:sz w:val="22"/>
          <w:szCs w:val="22"/>
          <w:lang w:val="en-US"/>
        </w:rPr>
      </w:pPr>
      <w:r w:rsidRPr="00115616">
        <w:rPr>
          <w:color w:val="auto"/>
          <w:sz w:val="22"/>
          <w:szCs w:val="22"/>
          <w:lang w:val="en-US"/>
        </w:rPr>
        <w:t xml:space="preserve">9:00 a.m. - 12:30 p.m. </w:t>
      </w:r>
    </w:p>
    <w:p w:rsidR="00115616" w:rsidRPr="00115616" w:rsidRDefault="00115616" w:rsidP="00115616">
      <w:pPr>
        <w:pStyle w:val="Default"/>
        <w:rPr>
          <w:color w:val="auto"/>
          <w:sz w:val="22"/>
          <w:szCs w:val="22"/>
          <w:lang w:val="en-US"/>
        </w:rPr>
      </w:pPr>
      <w:r w:rsidRPr="00115616">
        <w:rPr>
          <w:b/>
          <w:bCs/>
          <w:color w:val="auto"/>
          <w:sz w:val="22"/>
          <w:szCs w:val="22"/>
          <w:lang w:val="en-US"/>
        </w:rPr>
        <w:t xml:space="preserve">Panel 1 </w:t>
      </w:r>
    </w:p>
    <w:p w:rsidR="00115616" w:rsidRPr="00115616" w:rsidRDefault="00115616" w:rsidP="00115616">
      <w:pPr>
        <w:pStyle w:val="Default"/>
        <w:rPr>
          <w:color w:val="auto"/>
          <w:sz w:val="22"/>
          <w:szCs w:val="22"/>
          <w:lang w:val="en-US"/>
        </w:rPr>
      </w:pPr>
      <w:r w:rsidRPr="00115616">
        <w:rPr>
          <w:i/>
          <w:iCs/>
          <w:color w:val="auto"/>
          <w:sz w:val="22"/>
          <w:szCs w:val="22"/>
          <w:lang w:val="en-US"/>
        </w:rPr>
        <w:t xml:space="preserve">Wolfgang Gabbert </w:t>
      </w:r>
      <w:r w:rsidRPr="00115616">
        <w:rPr>
          <w:color w:val="auto"/>
          <w:sz w:val="22"/>
          <w:szCs w:val="22"/>
          <w:lang w:val="en-US"/>
        </w:rPr>
        <w:t xml:space="preserve">(Leibniz Universität Hannover, Alemania):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Raza y clase en América Central – Cuestiones históricas y conceptuales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10:00-10:30 Café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Héctor Pérez Brignoli </w:t>
      </w:r>
      <w:r>
        <w:rPr>
          <w:color w:val="auto"/>
          <w:sz w:val="22"/>
          <w:szCs w:val="22"/>
        </w:rPr>
        <w:t xml:space="preserve">(Universidad de Costa Rica):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Aculturación, transculturación, mestizaje: metáforas y espejos en la historiografía latinoamericana y latinoamericanista </w:t>
      </w:r>
    </w:p>
    <w:p w:rsidR="00115616" w:rsidRPr="00115616" w:rsidRDefault="00115616" w:rsidP="00115616">
      <w:pPr>
        <w:pStyle w:val="Default"/>
        <w:rPr>
          <w:color w:val="auto"/>
          <w:sz w:val="22"/>
          <w:szCs w:val="22"/>
          <w:lang w:val="en-US"/>
        </w:rPr>
      </w:pPr>
      <w:r w:rsidRPr="00115616">
        <w:rPr>
          <w:i/>
          <w:iCs/>
          <w:color w:val="auto"/>
          <w:sz w:val="22"/>
          <w:szCs w:val="22"/>
          <w:lang w:val="en-US"/>
        </w:rPr>
        <w:t xml:space="preserve">Ute Schüren </w:t>
      </w:r>
      <w:r w:rsidRPr="00115616">
        <w:rPr>
          <w:color w:val="auto"/>
          <w:sz w:val="22"/>
          <w:szCs w:val="22"/>
          <w:lang w:val="en-US"/>
        </w:rPr>
        <w:t xml:space="preserve">(Leibniz Universität Hannover, Alemania):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Consecuencias sociales del colonialismo español en comunidades indígenas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 Nueva España: instituciones tradicionales y las nuevas dinámicas de poder </w:t>
      </w:r>
    </w:p>
    <w:p w:rsidR="00115616" w:rsidRDefault="00115616" w:rsidP="00115616">
      <w:pPr>
        <w:pStyle w:val="Default"/>
        <w:rPr>
          <w:color w:val="auto"/>
          <w:sz w:val="22"/>
          <w:szCs w:val="22"/>
          <w:lang w:val="en-US"/>
        </w:rPr>
      </w:pPr>
    </w:p>
    <w:p w:rsidR="00115616" w:rsidRPr="00115616" w:rsidRDefault="00115616" w:rsidP="00115616">
      <w:pPr>
        <w:pStyle w:val="Default"/>
        <w:rPr>
          <w:color w:val="auto"/>
          <w:sz w:val="22"/>
          <w:szCs w:val="22"/>
          <w:lang w:val="en-US"/>
        </w:rPr>
      </w:pPr>
      <w:r w:rsidRPr="00115616">
        <w:rPr>
          <w:color w:val="auto"/>
          <w:sz w:val="22"/>
          <w:szCs w:val="22"/>
          <w:lang w:val="en-US"/>
        </w:rPr>
        <w:t xml:space="preserve">12:30-2:00 p.m. Receso </w:t>
      </w:r>
    </w:p>
    <w:p w:rsidR="00115616" w:rsidRDefault="00115616" w:rsidP="00115616">
      <w:pPr>
        <w:pStyle w:val="Default"/>
        <w:rPr>
          <w:color w:val="auto"/>
          <w:sz w:val="22"/>
          <w:szCs w:val="22"/>
          <w:lang w:val="en-US"/>
        </w:rPr>
      </w:pPr>
    </w:p>
    <w:p w:rsidR="00115616" w:rsidRPr="00115616" w:rsidRDefault="00115616" w:rsidP="00115616">
      <w:pPr>
        <w:pStyle w:val="Default"/>
        <w:rPr>
          <w:color w:val="auto"/>
          <w:sz w:val="22"/>
          <w:szCs w:val="22"/>
          <w:lang w:val="en-US"/>
        </w:rPr>
      </w:pPr>
      <w:r w:rsidRPr="00115616">
        <w:rPr>
          <w:color w:val="auto"/>
          <w:sz w:val="22"/>
          <w:szCs w:val="22"/>
          <w:lang w:val="en-US"/>
        </w:rPr>
        <w:t xml:space="preserve">2:00-5:00 p.m. </w:t>
      </w:r>
    </w:p>
    <w:p w:rsidR="00115616" w:rsidRPr="00115616" w:rsidRDefault="00115616" w:rsidP="00115616">
      <w:pPr>
        <w:pStyle w:val="Default"/>
        <w:rPr>
          <w:color w:val="auto"/>
          <w:sz w:val="22"/>
          <w:szCs w:val="22"/>
          <w:lang w:val="en-US"/>
        </w:rPr>
      </w:pPr>
      <w:r w:rsidRPr="00115616">
        <w:rPr>
          <w:b/>
          <w:bCs/>
          <w:color w:val="auto"/>
          <w:sz w:val="22"/>
          <w:szCs w:val="22"/>
          <w:lang w:val="en-US"/>
        </w:rPr>
        <w:t xml:space="preserve">Panel 2 </w:t>
      </w:r>
    </w:p>
    <w:p w:rsidR="00115616" w:rsidRPr="00115616" w:rsidRDefault="00115616" w:rsidP="00115616">
      <w:pPr>
        <w:pStyle w:val="Default"/>
        <w:rPr>
          <w:color w:val="auto"/>
          <w:sz w:val="22"/>
          <w:szCs w:val="22"/>
          <w:lang w:val="en-US"/>
        </w:rPr>
      </w:pPr>
      <w:r w:rsidRPr="00115616">
        <w:rPr>
          <w:i/>
          <w:iCs/>
          <w:color w:val="auto"/>
          <w:sz w:val="22"/>
          <w:szCs w:val="22"/>
          <w:lang w:val="en-US"/>
        </w:rPr>
        <w:t xml:space="preserve">Ulrike Schmieder </w:t>
      </w:r>
      <w:r w:rsidRPr="00115616">
        <w:rPr>
          <w:color w:val="auto"/>
          <w:sz w:val="22"/>
          <w:szCs w:val="22"/>
          <w:lang w:val="en-US"/>
        </w:rPr>
        <w:t xml:space="preserve">(Leibniz Universität Hannover, Alemania):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 memoria de la esclavitud en las antiguas colonias caribeñas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y las antiguas potencias coloniales con posesiones en el Caribe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Anabelle Contreras </w:t>
      </w:r>
      <w:r>
        <w:rPr>
          <w:color w:val="auto"/>
          <w:sz w:val="22"/>
          <w:szCs w:val="22"/>
        </w:rPr>
        <w:t xml:space="preserve">(Universidad Nacional, Costa Rica):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Nuevas construcciones de territorialidad e identidad en el Caribe Sur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Café – 3:30-4:00 p.m.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Karen Poe Lang </w:t>
      </w:r>
      <w:r>
        <w:rPr>
          <w:color w:val="auto"/>
          <w:sz w:val="22"/>
          <w:szCs w:val="22"/>
        </w:rPr>
        <w:t xml:space="preserve">(Universidad de Costa Rica):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Duelo y escritura en la novela </w:t>
      </w:r>
      <w:r>
        <w:rPr>
          <w:i/>
          <w:iCs/>
          <w:color w:val="auto"/>
          <w:sz w:val="22"/>
          <w:szCs w:val="22"/>
        </w:rPr>
        <w:t xml:space="preserve">My brother </w:t>
      </w:r>
      <w:r>
        <w:rPr>
          <w:color w:val="auto"/>
          <w:sz w:val="22"/>
          <w:szCs w:val="22"/>
        </w:rPr>
        <w:t xml:space="preserve">de Jamaica Kincaid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Discusión final </w:t>
      </w:r>
    </w:p>
    <w:p w:rsidR="00115616" w:rsidRDefault="00115616" w:rsidP="00115616">
      <w:pPr>
        <w:pStyle w:val="Default"/>
        <w:rPr>
          <w:b/>
          <w:bCs/>
          <w:color w:val="auto"/>
          <w:sz w:val="22"/>
          <w:szCs w:val="22"/>
        </w:rPr>
      </w:pP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Más información: </w:t>
      </w:r>
      <w:r>
        <w:rPr>
          <w:color w:val="auto"/>
          <w:sz w:val="22"/>
          <w:szCs w:val="22"/>
        </w:rPr>
        <w:t xml:space="preserve">catedrahumboldtint.vd@ucr.ac.cr </w:t>
      </w:r>
    </w:p>
    <w:p w:rsidR="00115616" w:rsidRDefault="00115616" w:rsidP="0011561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Inscripción e informaciones: </w:t>
      </w:r>
      <w:r>
        <w:rPr>
          <w:color w:val="auto"/>
          <w:sz w:val="22"/>
          <w:szCs w:val="22"/>
        </w:rPr>
        <w:t xml:space="preserve">2511-4833, 2511-8370. </w:t>
      </w:r>
    </w:p>
    <w:p w:rsidR="00A97F65" w:rsidRDefault="00115616" w:rsidP="00115616">
      <w:r>
        <w:t>La actividad es patrocinada por el Servicio Alemán de Intercambio Académico (DAAD).</w:t>
      </w:r>
    </w:p>
    <w:sectPr w:rsidR="00A97F65" w:rsidSect="00115616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16"/>
    <w:rsid w:val="00115616"/>
    <w:rsid w:val="007F4962"/>
    <w:rsid w:val="00A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15616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15616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1991</Characters>
  <Application>Microsoft Office Word</Application>
  <DocSecurity>0</DocSecurity>
  <Lines>16</Lines>
  <Paragraphs>4</Paragraphs>
  <ScaleCrop>false</ScaleCrop>
  <Company>Universidad de Costa Rica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lleon</dc:creator>
  <cp:lastModifiedBy>xinia</cp:lastModifiedBy>
  <cp:revision>2</cp:revision>
  <dcterms:created xsi:type="dcterms:W3CDTF">2015-03-25T17:11:00Z</dcterms:created>
  <dcterms:modified xsi:type="dcterms:W3CDTF">2015-03-25T17:11:00Z</dcterms:modified>
</cp:coreProperties>
</file>